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344" w:rsidRDefault="008A04B9" w:rsidP="007C080A">
      <w:pPr>
        <w:pBdr>
          <w:top w:val="nil"/>
          <w:left w:val="nil"/>
          <w:bottom w:val="nil"/>
          <w:right w:val="nil"/>
          <w:between w:val="nil"/>
        </w:pBdr>
        <w:jc w:val="center"/>
        <w:rPr>
          <w:color w:val="000000"/>
          <w:sz w:val="24"/>
          <w:szCs w:val="24"/>
        </w:rPr>
      </w:pPr>
      <w:bookmarkStart w:id="0" w:name="_GoBack"/>
      <w:bookmarkEnd w:id="0"/>
      <w:r>
        <w:rPr>
          <w:b/>
          <w:color w:val="000000"/>
          <w:sz w:val="24"/>
          <w:szCs w:val="24"/>
        </w:rPr>
        <w:t>ИЗВЕЩЕНИЕ ОБ ОСУЩЕСТВЛЕНИИ ЗАКУПКИ</w:t>
      </w:r>
    </w:p>
    <w:p w:rsidR="00737344" w:rsidRDefault="00737344" w:rsidP="007C080A">
      <w:pPr>
        <w:pBdr>
          <w:top w:val="nil"/>
          <w:left w:val="nil"/>
          <w:bottom w:val="nil"/>
          <w:right w:val="nil"/>
          <w:between w:val="nil"/>
        </w:pBdr>
        <w:jc w:val="center"/>
        <w:rPr>
          <w:color w:val="000000"/>
          <w:sz w:val="24"/>
          <w:szCs w:val="24"/>
        </w:rPr>
      </w:pPr>
    </w:p>
    <w:p w:rsidR="00737344" w:rsidRDefault="008A04B9" w:rsidP="007C080A">
      <w:pPr>
        <w:pBdr>
          <w:top w:val="nil"/>
          <w:left w:val="nil"/>
          <w:bottom w:val="nil"/>
          <w:right w:val="nil"/>
          <w:between w:val="nil"/>
        </w:pBdr>
        <w:jc w:val="both"/>
        <w:rPr>
          <w:color w:val="000000"/>
        </w:rPr>
      </w:pPr>
      <w:r>
        <w:rPr>
          <w:i/>
          <w:color w:val="000000"/>
        </w:rPr>
        <w:t>Данный документ уточняет и дополняет сведения</w:t>
      </w:r>
      <w:r>
        <w:rPr>
          <w:color w:val="000000"/>
          <w:sz w:val="24"/>
          <w:szCs w:val="24"/>
        </w:rPr>
        <w:t xml:space="preserve"> </w:t>
      </w:r>
      <w:r>
        <w:rPr>
          <w:i/>
          <w:color w:val="000000"/>
        </w:rPr>
        <w:t>извещения, сформированного с использованием единой информационной системы. При наличии противоречий между положениями настоящего документа и извещением, сформированным с использованием единой информационной системы, приоритет имеют положения извещения, сформированного с использованием единой информационной системы</w:t>
      </w:r>
    </w:p>
    <w:p w:rsidR="00737344" w:rsidRDefault="00737344" w:rsidP="007C080A">
      <w:pPr>
        <w:pBdr>
          <w:top w:val="nil"/>
          <w:left w:val="nil"/>
          <w:bottom w:val="nil"/>
          <w:right w:val="nil"/>
          <w:between w:val="nil"/>
        </w:pBdr>
        <w:jc w:val="both"/>
        <w:rPr>
          <w:color w:val="000000"/>
        </w:rPr>
      </w:pPr>
    </w:p>
    <w:tbl>
      <w:tblPr>
        <w:tblStyle w:val="a5"/>
        <w:tblW w:w="10065" w:type="dxa"/>
        <w:jc w:val="center"/>
        <w:tblInd w:w="0" w:type="dxa"/>
        <w:tblLayout w:type="fixed"/>
        <w:tblLook w:val="0000" w:firstRow="0" w:lastRow="0" w:firstColumn="0" w:lastColumn="0" w:noHBand="0" w:noVBand="0"/>
      </w:tblPr>
      <w:tblGrid>
        <w:gridCol w:w="709"/>
        <w:gridCol w:w="3686"/>
        <w:gridCol w:w="5670"/>
      </w:tblGrid>
      <w:tr w:rsidR="00737344" w:rsidTr="007C080A">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 п/п</w:t>
            </w:r>
          </w:p>
        </w:tc>
        <w:tc>
          <w:tcPr>
            <w:tcW w:w="9356" w:type="dxa"/>
            <w:gridSpan w:val="2"/>
            <w:tcBorders>
              <w:top w:val="single" w:sz="4" w:space="0" w:color="000000"/>
              <w:left w:val="single" w:sz="4" w:space="0" w:color="000000"/>
              <w:bottom w:val="single" w:sz="4" w:space="0" w:color="000000"/>
              <w:right w:val="single" w:sz="4" w:space="0" w:color="000000"/>
            </w:tcBorders>
            <w:shd w:val="clear" w:color="auto" w:fill="D9D9D9"/>
            <w:tcMar>
              <w:top w:w="75" w:type="dxa"/>
              <w:left w:w="75" w:type="dxa"/>
              <w:bottom w:w="75" w:type="dxa"/>
              <w:right w:w="75" w:type="dxa"/>
            </w:tcMar>
            <w:vAlign w:val="center"/>
          </w:tcPr>
          <w:p w:rsidR="00737344" w:rsidRDefault="008A04B9">
            <w:pPr>
              <w:pBdr>
                <w:top w:val="nil"/>
                <w:left w:val="nil"/>
                <w:bottom w:val="nil"/>
                <w:right w:val="nil"/>
                <w:between w:val="nil"/>
              </w:pBdr>
              <w:jc w:val="center"/>
              <w:rPr>
                <w:color w:val="000000"/>
                <w:sz w:val="24"/>
                <w:szCs w:val="24"/>
              </w:rPr>
            </w:pPr>
            <w:r>
              <w:rPr>
                <w:b/>
                <w:color w:val="000000"/>
                <w:sz w:val="24"/>
                <w:szCs w:val="24"/>
              </w:rPr>
              <w:t>ИНФОРМАЦИЯ ОБ ОСУЩЕСТВЛЕНИИ ЗАКУПКИ</w:t>
            </w:r>
          </w:p>
        </w:tc>
      </w:tr>
      <w:tr w:rsidR="00737344" w:rsidRPr="00814A3F" w:rsidTr="007C080A">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1.</w:t>
            </w:r>
          </w:p>
        </w:tc>
        <w:tc>
          <w:tcPr>
            <w:tcW w:w="9356" w:type="dxa"/>
            <w:gridSpan w:val="2"/>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vAlign w:val="center"/>
          </w:tcPr>
          <w:p w:rsidR="00737344" w:rsidRPr="00814A3F" w:rsidRDefault="008A04B9">
            <w:pPr>
              <w:pBdr>
                <w:top w:val="nil"/>
                <w:left w:val="nil"/>
                <w:bottom w:val="nil"/>
                <w:right w:val="nil"/>
                <w:between w:val="nil"/>
              </w:pBdr>
              <w:jc w:val="both"/>
              <w:rPr>
                <w:color w:val="000000"/>
                <w:sz w:val="24"/>
                <w:szCs w:val="24"/>
              </w:rPr>
            </w:pPr>
            <w:r w:rsidRPr="00814A3F">
              <w:rPr>
                <w:color w:val="000000"/>
                <w:sz w:val="24"/>
                <w:szCs w:val="24"/>
              </w:rPr>
              <w:t>Заказчик</w:t>
            </w:r>
          </w:p>
        </w:tc>
      </w:tr>
      <w:tr w:rsidR="00737344" w:rsidRPr="00814A3F" w:rsidTr="007C080A">
        <w:trPr>
          <w:jc w:val="center"/>
        </w:trPr>
        <w:tc>
          <w:tcPr>
            <w:tcW w:w="709" w:type="dxa"/>
            <w:tcBorders>
              <w:top w:val="single" w:sz="4"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1.1.</w:t>
            </w:r>
          </w:p>
        </w:tc>
        <w:tc>
          <w:tcPr>
            <w:tcW w:w="3686" w:type="dxa"/>
            <w:tcBorders>
              <w:top w:val="single" w:sz="4"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Наименование</w:t>
            </w:r>
          </w:p>
        </w:tc>
        <w:tc>
          <w:tcPr>
            <w:tcW w:w="5670" w:type="dxa"/>
            <w:tcBorders>
              <w:top w:val="single" w:sz="4"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4FC6" w:rsidRPr="000E0F33" w:rsidRDefault="00A91512" w:rsidP="00F34FC6">
            <w:pPr>
              <w:jc w:val="both"/>
              <w:rPr>
                <w:color w:val="000000"/>
                <w:sz w:val="24"/>
                <w:szCs w:val="24"/>
              </w:rPr>
            </w:pPr>
            <w:hyperlink r:id="rId5" w:tooltip="Изменить" w:history="1">
              <w:r w:rsidR="00F34FC6" w:rsidRPr="000E0F33">
                <w:rPr>
                  <w:color w:val="5C5C5C"/>
                  <w:sz w:val="24"/>
                  <w:szCs w:val="24"/>
                </w:rPr>
                <w:br/>
              </w:r>
            </w:hyperlink>
            <w:r w:rsidR="00F34FC6" w:rsidRPr="000E0F33">
              <w:rPr>
                <w:rStyle w:val="display-string"/>
                <w:color w:val="000000"/>
                <w:sz w:val="24"/>
                <w:szCs w:val="24"/>
              </w:rPr>
              <w:t xml:space="preserve">Администрация </w:t>
            </w:r>
            <w:proofErr w:type="spellStart"/>
            <w:r w:rsidR="00F34FC6" w:rsidRPr="000E0F33">
              <w:rPr>
                <w:rStyle w:val="display-string"/>
                <w:color w:val="000000"/>
                <w:sz w:val="24"/>
                <w:szCs w:val="24"/>
              </w:rPr>
              <w:t>Любницкого</w:t>
            </w:r>
            <w:proofErr w:type="spellEnd"/>
            <w:r w:rsidR="00F34FC6" w:rsidRPr="000E0F33">
              <w:rPr>
                <w:rStyle w:val="display-string"/>
                <w:color w:val="000000"/>
                <w:sz w:val="24"/>
                <w:szCs w:val="24"/>
              </w:rPr>
              <w:t xml:space="preserve"> сельского поселения</w:t>
            </w:r>
          </w:p>
          <w:p w:rsidR="00737344" w:rsidRPr="000E0F33" w:rsidRDefault="00737344" w:rsidP="00084252">
            <w:pPr>
              <w:pBdr>
                <w:top w:val="nil"/>
                <w:left w:val="nil"/>
                <w:bottom w:val="nil"/>
                <w:right w:val="nil"/>
                <w:between w:val="nil"/>
              </w:pBdr>
              <w:jc w:val="both"/>
              <w:rPr>
                <w:color w:val="000000"/>
                <w:sz w:val="24"/>
                <w:szCs w:val="24"/>
              </w:rPr>
            </w:pPr>
          </w:p>
        </w:tc>
      </w:tr>
      <w:tr w:rsidR="00737344" w:rsidRPr="00814A3F" w:rsidTr="007C080A">
        <w:trPr>
          <w:jc w:val="center"/>
        </w:trPr>
        <w:tc>
          <w:tcPr>
            <w:tcW w:w="709" w:type="dxa"/>
            <w:tcBorders>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1.2.</w:t>
            </w:r>
          </w:p>
        </w:tc>
        <w:tc>
          <w:tcPr>
            <w:tcW w:w="3686"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Место нахождения</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1823" w:rsidRPr="000E0F33" w:rsidRDefault="00F34FC6" w:rsidP="00F34FC6">
            <w:pPr>
              <w:pStyle w:val="ad"/>
              <w:spacing w:before="0" w:beforeAutospacing="0" w:after="0" w:afterAutospacing="0"/>
              <w:rPr>
                <w:color w:val="000000"/>
              </w:rPr>
            </w:pPr>
            <w:r w:rsidRPr="000E0F33">
              <w:rPr>
                <w:color w:val="000000"/>
              </w:rPr>
              <w:t>175443</w:t>
            </w:r>
            <w:r w:rsidR="00724C62" w:rsidRPr="000E0F33">
              <w:rPr>
                <w:color w:val="000000"/>
              </w:rPr>
              <w:t>,</w:t>
            </w:r>
            <w:r w:rsidRPr="000E0F33">
              <w:rPr>
                <w:color w:val="000000"/>
              </w:rPr>
              <w:t xml:space="preserve"> Новгородская область, Валдайский район, </w:t>
            </w:r>
          </w:p>
          <w:p w:rsidR="00F34FC6" w:rsidRPr="000E0F33" w:rsidRDefault="00F34FC6" w:rsidP="00F34FC6">
            <w:pPr>
              <w:pStyle w:val="ad"/>
              <w:spacing w:before="0" w:beforeAutospacing="0" w:after="0" w:afterAutospacing="0"/>
              <w:rPr>
                <w:color w:val="000000"/>
              </w:rPr>
            </w:pPr>
            <w:r w:rsidRPr="000E0F33">
              <w:rPr>
                <w:color w:val="000000"/>
              </w:rPr>
              <w:t xml:space="preserve">д. </w:t>
            </w:r>
            <w:proofErr w:type="spellStart"/>
            <w:r w:rsidRPr="000E0F33">
              <w:rPr>
                <w:color w:val="000000"/>
              </w:rPr>
              <w:t>Любница</w:t>
            </w:r>
            <w:proofErr w:type="spellEnd"/>
            <w:r w:rsidRPr="000E0F33">
              <w:rPr>
                <w:color w:val="000000"/>
              </w:rPr>
              <w:t>, ул. Молодежная, д.79</w:t>
            </w:r>
          </w:p>
          <w:p w:rsidR="00D96149" w:rsidRPr="000E0F33" w:rsidRDefault="00D96149" w:rsidP="00B8615F">
            <w:pPr>
              <w:pBdr>
                <w:top w:val="nil"/>
                <w:left w:val="nil"/>
                <w:bottom w:val="nil"/>
                <w:right w:val="nil"/>
                <w:between w:val="nil"/>
              </w:pBdr>
              <w:jc w:val="both"/>
              <w:rPr>
                <w:color w:val="000000"/>
                <w:sz w:val="24"/>
                <w:szCs w:val="24"/>
              </w:rPr>
            </w:pPr>
          </w:p>
        </w:tc>
      </w:tr>
      <w:tr w:rsidR="00737344" w:rsidRPr="00814A3F" w:rsidTr="007C080A">
        <w:trPr>
          <w:jc w:val="center"/>
        </w:trPr>
        <w:tc>
          <w:tcPr>
            <w:tcW w:w="709" w:type="dxa"/>
            <w:tcBorders>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1.3.</w:t>
            </w:r>
          </w:p>
        </w:tc>
        <w:tc>
          <w:tcPr>
            <w:tcW w:w="3686"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Почтовый адрес</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1823" w:rsidRPr="000E0F33" w:rsidRDefault="00F34FC6" w:rsidP="00F34FC6">
            <w:pPr>
              <w:pStyle w:val="ad"/>
              <w:spacing w:before="0" w:beforeAutospacing="0" w:after="0" w:afterAutospacing="0"/>
              <w:rPr>
                <w:color w:val="000000"/>
              </w:rPr>
            </w:pPr>
            <w:r w:rsidRPr="000E0F33">
              <w:rPr>
                <w:color w:val="000000"/>
              </w:rPr>
              <w:t>175443</w:t>
            </w:r>
            <w:r w:rsidR="00724C62" w:rsidRPr="000E0F33">
              <w:rPr>
                <w:color w:val="000000"/>
              </w:rPr>
              <w:t>,</w:t>
            </w:r>
            <w:r w:rsidRPr="000E0F33">
              <w:rPr>
                <w:color w:val="000000"/>
              </w:rPr>
              <w:t xml:space="preserve"> Новгородская область, Валдайский район, </w:t>
            </w:r>
          </w:p>
          <w:p w:rsidR="00F34FC6" w:rsidRPr="000E0F33" w:rsidRDefault="00F34FC6" w:rsidP="00F34FC6">
            <w:pPr>
              <w:pStyle w:val="ad"/>
              <w:spacing w:before="0" w:beforeAutospacing="0" w:after="0" w:afterAutospacing="0"/>
              <w:rPr>
                <w:color w:val="000000"/>
              </w:rPr>
            </w:pPr>
            <w:r w:rsidRPr="000E0F33">
              <w:rPr>
                <w:color w:val="000000"/>
              </w:rPr>
              <w:t xml:space="preserve">д. </w:t>
            </w:r>
            <w:proofErr w:type="spellStart"/>
            <w:r w:rsidRPr="000E0F33">
              <w:rPr>
                <w:color w:val="000000"/>
              </w:rPr>
              <w:t>Любница</w:t>
            </w:r>
            <w:proofErr w:type="spellEnd"/>
            <w:r w:rsidRPr="000E0F33">
              <w:rPr>
                <w:color w:val="000000"/>
              </w:rPr>
              <w:t>, ул. Молодежная, д.79</w:t>
            </w:r>
          </w:p>
          <w:p w:rsidR="00737344" w:rsidRPr="000E0F33" w:rsidRDefault="00737344">
            <w:pPr>
              <w:pBdr>
                <w:top w:val="nil"/>
                <w:left w:val="nil"/>
                <w:bottom w:val="nil"/>
                <w:right w:val="nil"/>
                <w:between w:val="nil"/>
              </w:pBdr>
              <w:jc w:val="both"/>
              <w:rPr>
                <w:color w:val="000000"/>
                <w:sz w:val="24"/>
                <w:szCs w:val="24"/>
              </w:rPr>
            </w:pPr>
          </w:p>
        </w:tc>
      </w:tr>
      <w:tr w:rsidR="00737344" w:rsidRPr="00814A3F" w:rsidTr="007C080A">
        <w:trPr>
          <w:jc w:val="center"/>
        </w:trPr>
        <w:tc>
          <w:tcPr>
            <w:tcW w:w="709" w:type="dxa"/>
            <w:tcBorders>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1.4.</w:t>
            </w:r>
          </w:p>
        </w:tc>
        <w:tc>
          <w:tcPr>
            <w:tcW w:w="3686"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Адрес электронной почты</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344" w:rsidRPr="000E0F33" w:rsidRDefault="00F34FC6" w:rsidP="00B8615F">
            <w:pPr>
              <w:pBdr>
                <w:top w:val="nil"/>
                <w:left w:val="nil"/>
                <w:bottom w:val="nil"/>
                <w:right w:val="nil"/>
                <w:between w:val="nil"/>
              </w:pBdr>
              <w:jc w:val="both"/>
              <w:rPr>
                <w:color w:val="000000"/>
                <w:sz w:val="24"/>
                <w:szCs w:val="24"/>
              </w:rPr>
            </w:pPr>
            <w:r w:rsidRPr="000E0F33">
              <w:rPr>
                <w:color w:val="000000"/>
                <w:sz w:val="24"/>
                <w:szCs w:val="24"/>
              </w:rPr>
              <w:t>lubnitsa@mail.ru</w:t>
            </w:r>
          </w:p>
        </w:tc>
      </w:tr>
      <w:tr w:rsidR="00737344" w:rsidRPr="00814A3F" w:rsidTr="007C080A">
        <w:trPr>
          <w:jc w:val="center"/>
        </w:trPr>
        <w:tc>
          <w:tcPr>
            <w:tcW w:w="709" w:type="dxa"/>
            <w:tcBorders>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1.5.</w:t>
            </w:r>
          </w:p>
        </w:tc>
        <w:tc>
          <w:tcPr>
            <w:tcW w:w="3686"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Номер контактного телефона</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344" w:rsidRPr="000E0F33" w:rsidRDefault="00F34FC6" w:rsidP="00B8615F">
            <w:pPr>
              <w:pBdr>
                <w:top w:val="nil"/>
                <w:left w:val="nil"/>
                <w:bottom w:val="nil"/>
                <w:right w:val="nil"/>
                <w:between w:val="nil"/>
              </w:pBdr>
              <w:jc w:val="both"/>
              <w:rPr>
                <w:color w:val="000000"/>
                <w:sz w:val="24"/>
                <w:szCs w:val="24"/>
              </w:rPr>
            </w:pPr>
            <w:r w:rsidRPr="000E0F33">
              <w:rPr>
                <w:color w:val="000000"/>
                <w:sz w:val="24"/>
                <w:szCs w:val="24"/>
              </w:rPr>
              <w:t>8(81666)41-435</w:t>
            </w:r>
          </w:p>
        </w:tc>
      </w:tr>
      <w:tr w:rsidR="00737344" w:rsidRPr="00814A3F" w:rsidTr="007C080A">
        <w:trPr>
          <w:jc w:val="center"/>
        </w:trPr>
        <w:tc>
          <w:tcPr>
            <w:tcW w:w="709" w:type="dxa"/>
            <w:tcBorders>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1.6.</w:t>
            </w:r>
          </w:p>
        </w:tc>
        <w:tc>
          <w:tcPr>
            <w:tcW w:w="3686"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Ответственное должностное лицо</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344" w:rsidRPr="000E0F33" w:rsidRDefault="00F34FC6" w:rsidP="009948AD">
            <w:pPr>
              <w:pBdr>
                <w:top w:val="nil"/>
                <w:left w:val="nil"/>
                <w:bottom w:val="nil"/>
                <w:right w:val="nil"/>
                <w:between w:val="nil"/>
              </w:pBdr>
              <w:jc w:val="both"/>
              <w:rPr>
                <w:color w:val="000000"/>
                <w:sz w:val="24"/>
                <w:szCs w:val="24"/>
              </w:rPr>
            </w:pPr>
            <w:r w:rsidRPr="000E0F33">
              <w:rPr>
                <w:color w:val="000000"/>
                <w:sz w:val="24"/>
                <w:szCs w:val="24"/>
              </w:rPr>
              <w:t>Иванова Светлана Анатольевна</w:t>
            </w:r>
          </w:p>
        </w:tc>
      </w:tr>
      <w:tr w:rsidR="00737344" w:rsidRPr="00814A3F"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Идентификационный код закупки</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Pr="000E0F33" w:rsidRDefault="00A91512" w:rsidP="003016B5">
            <w:pPr>
              <w:pBdr>
                <w:top w:val="nil"/>
                <w:left w:val="nil"/>
                <w:bottom w:val="nil"/>
                <w:right w:val="nil"/>
                <w:between w:val="nil"/>
              </w:pBdr>
              <w:jc w:val="both"/>
              <w:rPr>
                <w:color w:val="000000"/>
                <w:sz w:val="24"/>
                <w:szCs w:val="24"/>
              </w:rPr>
            </w:pPr>
            <w:hyperlink r:id="rId6" w:tgtFrame="_blank" w:history="1">
              <w:r w:rsidR="00F34FC6" w:rsidRPr="000E0F33">
                <w:rPr>
                  <w:sz w:val="24"/>
                  <w:szCs w:val="24"/>
                  <w:bdr w:val="none" w:sz="0" w:space="0" w:color="auto" w:frame="1"/>
                  <w:shd w:val="clear" w:color="auto" w:fill="FFFFFF"/>
                </w:rPr>
                <w:t>22353020111675302010010001</w:t>
              </w:r>
              <w:r w:rsidR="00F34FC6" w:rsidRPr="000E0F33">
                <w:rPr>
                  <w:sz w:val="24"/>
                  <w:szCs w:val="24"/>
                  <w:u w:val="single"/>
                  <w:bdr w:val="none" w:sz="0" w:space="0" w:color="auto" w:frame="1"/>
                  <w:shd w:val="clear" w:color="auto" w:fill="FFFFFF"/>
                </w:rPr>
                <w:t>001</w:t>
              </w:r>
              <w:r w:rsidR="00F34FC6" w:rsidRPr="000E0F33">
                <w:rPr>
                  <w:sz w:val="24"/>
                  <w:szCs w:val="24"/>
                  <w:bdr w:val="none" w:sz="0" w:space="0" w:color="auto" w:frame="1"/>
                  <w:shd w:val="clear" w:color="auto" w:fill="FFFFFF"/>
                </w:rPr>
                <w:t>4211244</w:t>
              </w:r>
            </w:hyperlink>
          </w:p>
        </w:tc>
      </w:tr>
      <w:tr w:rsidR="00737344" w:rsidRPr="00814A3F"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Способ определения поставщика (подрядчика, исполнителя)</w:t>
            </w:r>
            <w:r>
              <w:rPr>
                <w:color w:val="000000"/>
                <w:sz w:val="24"/>
                <w:szCs w:val="24"/>
              </w:rPr>
              <w:tab/>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Pr="000E0F33" w:rsidRDefault="008A04B9">
            <w:pPr>
              <w:pBdr>
                <w:top w:val="nil"/>
                <w:left w:val="nil"/>
                <w:bottom w:val="nil"/>
                <w:right w:val="nil"/>
                <w:between w:val="nil"/>
              </w:pBdr>
              <w:jc w:val="both"/>
              <w:rPr>
                <w:color w:val="000000"/>
                <w:sz w:val="24"/>
                <w:szCs w:val="24"/>
              </w:rPr>
            </w:pPr>
            <w:r w:rsidRPr="000E0F33">
              <w:rPr>
                <w:color w:val="000000"/>
                <w:sz w:val="24"/>
                <w:szCs w:val="24"/>
              </w:rPr>
              <w:t>Электронный аукцион</w:t>
            </w:r>
          </w:p>
        </w:tc>
      </w:tr>
      <w:tr w:rsidR="00737344" w:rsidRPr="00814A3F"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Адрес электронной площадки в информационно-телекоммуникационной сети Интернет</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Pr="000E0F33" w:rsidRDefault="009E58BA">
            <w:pPr>
              <w:pBdr>
                <w:top w:val="nil"/>
                <w:left w:val="nil"/>
                <w:bottom w:val="nil"/>
                <w:right w:val="nil"/>
                <w:between w:val="nil"/>
              </w:pBdr>
              <w:jc w:val="both"/>
              <w:rPr>
                <w:color w:val="000000"/>
                <w:sz w:val="24"/>
                <w:szCs w:val="24"/>
              </w:rPr>
            </w:pPr>
            <w:r w:rsidRPr="000E0F33">
              <w:rPr>
                <w:color w:val="000000"/>
                <w:sz w:val="24"/>
                <w:szCs w:val="24"/>
              </w:rPr>
              <w:t>www.rts-tender.ru</w:t>
            </w:r>
          </w:p>
        </w:tc>
      </w:tr>
      <w:tr w:rsidR="00737344" w:rsidRPr="00814A3F"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 xml:space="preserve">Наименование объекта закупки </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F106A" w:rsidRPr="000E0F33" w:rsidRDefault="00613BCC" w:rsidP="00B8615F">
            <w:pPr>
              <w:pBdr>
                <w:top w:val="nil"/>
                <w:left w:val="nil"/>
                <w:bottom w:val="nil"/>
                <w:right w:val="nil"/>
                <w:between w:val="nil"/>
              </w:pBdr>
              <w:rPr>
                <w:bCs/>
                <w:color w:val="000000"/>
                <w:sz w:val="24"/>
                <w:szCs w:val="24"/>
              </w:rPr>
            </w:pPr>
            <w:r w:rsidRPr="000E0F33">
              <w:rPr>
                <w:bCs/>
                <w:color w:val="000000"/>
                <w:sz w:val="24"/>
                <w:szCs w:val="24"/>
              </w:rPr>
              <w:t>Выполнение работ по ремонту дороги обще</w:t>
            </w:r>
            <w:r w:rsidR="00C82C50" w:rsidRPr="000E0F33">
              <w:rPr>
                <w:bCs/>
                <w:color w:val="000000"/>
                <w:sz w:val="24"/>
                <w:szCs w:val="24"/>
              </w:rPr>
              <w:t>го</w:t>
            </w:r>
            <w:r w:rsidR="00FE71C0" w:rsidRPr="000E0F33">
              <w:rPr>
                <w:bCs/>
                <w:color w:val="000000"/>
                <w:sz w:val="24"/>
                <w:szCs w:val="24"/>
              </w:rPr>
              <w:t xml:space="preserve"> пользования местного значения</w:t>
            </w:r>
            <w:r w:rsidR="007F106A" w:rsidRPr="000E0F33">
              <w:rPr>
                <w:bCs/>
                <w:color w:val="000000"/>
                <w:sz w:val="24"/>
                <w:szCs w:val="24"/>
              </w:rPr>
              <w:t xml:space="preserve">: </w:t>
            </w:r>
            <w:r w:rsidRPr="000E0F33">
              <w:rPr>
                <w:bCs/>
                <w:color w:val="000000"/>
                <w:sz w:val="24"/>
                <w:szCs w:val="24"/>
              </w:rPr>
              <w:t xml:space="preserve">д. </w:t>
            </w:r>
            <w:proofErr w:type="spellStart"/>
            <w:r w:rsidRPr="000E0F33">
              <w:rPr>
                <w:bCs/>
                <w:color w:val="000000"/>
                <w:sz w:val="24"/>
                <w:szCs w:val="24"/>
              </w:rPr>
              <w:t>Лутовенка</w:t>
            </w:r>
            <w:proofErr w:type="spellEnd"/>
            <w:r w:rsidRPr="000E0F33">
              <w:rPr>
                <w:bCs/>
                <w:color w:val="000000"/>
                <w:sz w:val="24"/>
                <w:szCs w:val="24"/>
              </w:rPr>
              <w:t xml:space="preserve"> </w:t>
            </w:r>
          </w:p>
          <w:p w:rsidR="00737344" w:rsidRPr="000E0F33" w:rsidRDefault="00613BCC" w:rsidP="00B8615F">
            <w:pPr>
              <w:pBdr>
                <w:top w:val="nil"/>
                <w:left w:val="nil"/>
                <w:bottom w:val="nil"/>
                <w:right w:val="nil"/>
                <w:between w:val="nil"/>
              </w:pBdr>
              <w:rPr>
                <w:color w:val="000000"/>
                <w:sz w:val="24"/>
                <w:szCs w:val="24"/>
              </w:rPr>
            </w:pPr>
            <w:r w:rsidRPr="000E0F33">
              <w:rPr>
                <w:bCs/>
                <w:color w:val="000000"/>
                <w:sz w:val="24"/>
                <w:szCs w:val="24"/>
              </w:rPr>
              <w:t xml:space="preserve">ул. Центральная </w:t>
            </w:r>
            <w:bookmarkStart w:id="1" w:name="_Hlk104196701"/>
            <w:proofErr w:type="spellStart"/>
            <w:r w:rsidRPr="000E0F33">
              <w:rPr>
                <w:bCs/>
                <w:color w:val="000000"/>
                <w:sz w:val="24"/>
                <w:szCs w:val="24"/>
              </w:rPr>
              <w:t>Любницкого</w:t>
            </w:r>
            <w:proofErr w:type="spellEnd"/>
            <w:r w:rsidRPr="000E0F33">
              <w:rPr>
                <w:bCs/>
                <w:color w:val="000000"/>
                <w:sz w:val="24"/>
                <w:szCs w:val="24"/>
              </w:rPr>
              <w:t xml:space="preserve"> сельского поселения Валдайского района Новгородской области</w:t>
            </w:r>
            <w:bookmarkEnd w:id="1"/>
          </w:p>
        </w:tc>
      </w:tr>
      <w:tr w:rsidR="00737344" w:rsidRPr="00814A3F"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sz w:val="24"/>
                <w:szCs w:val="24"/>
              </w:rPr>
              <w:t>5.1.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sz w:val="24"/>
                <w:szCs w:val="24"/>
              </w:rPr>
            </w:pPr>
            <w:r>
              <w:rPr>
                <w:sz w:val="24"/>
                <w:szCs w:val="24"/>
              </w:rPr>
              <w:t>Код по Общероссийскому классификатору продукции по видам экономической деятельности (ОКПД2) ОК 034-2014</w:t>
            </w:r>
          </w:p>
          <w:p w:rsidR="00737344" w:rsidRDefault="008A04B9">
            <w:pPr>
              <w:pBdr>
                <w:top w:val="nil"/>
                <w:left w:val="nil"/>
                <w:bottom w:val="nil"/>
                <w:right w:val="nil"/>
                <w:between w:val="nil"/>
              </w:pBdr>
              <w:jc w:val="both"/>
              <w:rPr>
                <w:sz w:val="24"/>
                <w:szCs w:val="24"/>
              </w:rPr>
            </w:pPr>
            <w:r>
              <w:rPr>
                <w:sz w:val="24"/>
                <w:szCs w:val="24"/>
              </w:rPr>
              <w:t>КТРУ (при наличии)</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Pr="000E0F33" w:rsidRDefault="00AC7642">
            <w:pPr>
              <w:pBdr>
                <w:top w:val="nil"/>
                <w:left w:val="nil"/>
                <w:bottom w:val="nil"/>
                <w:right w:val="nil"/>
                <w:between w:val="nil"/>
              </w:pBdr>
              <w:jc w:val="both"/>
              <w:rPr>
                <w:color w:val="000000"/>
                <w:sz w:val="24"/>
                <w:szCs w:val="24"/>
              </w:rPr>
            </w:pPr>
            <w:r w:rsidRPr="000E0F33">
              <w:rPr>
                <w:color w:val="000000"/>
                <w:sz w:val="24"/>
                <w:szCs w:val="24"/>
              </w:rPr>
              <w:t>42.11.20.290</w:t>
            </w:r>
          </w:p>
        </w:tc>
      </w:tr>
      <w:tr w:rsidR="00737344"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6.</w:t>
            </w:r>
          </w:p>
        </w:tc>
        <w:tc>
          <w:tcPr>
            <w:tcW w:w="93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Pr="000E0F33" w:rsidRDefault="008A04B9">
            <w:pPr>
              <w:pBdr>
                <w:top w:val="nil"/>
                <w:left w:val="nil"/>
                <w:bottom w:val="nil"/>
                <w:right w:val="nil"/>
                <w:between w:val="nil"/>
              </w:pBdr>
              <w:jc w:val="both"/>
              <w:rPr>
                <w:color w:val="000000"/>
                <w:sz w:val="24"/>
                <w:szCs w:val="24"/>
              </w:rPr>
            </w:pPr>
            <w:r w:rsidRPr="000E0F33">
              <w:rPr>
                <w:color w:val="000000"/>
                <w:sz w:val="24"/>
                <w:szCs w:val="24"/>
              </w:rPr>
              <w:t>Информация при осуществлении закупки товара, в том числе поставляемого заказчику при выполнении закупаемых работ, оказании закупаемых услуг</w:t>
            </w:r>
          </w:p>
        </w:tc>
      </w:tr>
      <w:tr w:rsidR="00737344"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6.1.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 xml:space="preserve">Информация о количестве (за исключением случая, предусмотренного </w:t>
            </w:r>
            <w:hyperlink w:anchor="gjdgxs">
              <w:r>
                <w:rPr>
                  <w:color w:val="000000"/>
                  <w:sz w:val="24"/>
                  <w:szCs w:val="24"/>
                </w:rPr>
                <w:t xml:space="preserve">частью 24 </w:t>
              </w:r>
              <w:r>
                <w:rPr>
                  <w:color w:val="000000"/>
                  <w:sz w:val="24"/>
                  <w:szCs w:val="24"/>
                </w:rPr>
                <w:lastRenderedPageBreak/>
                <w:t>статьи 22</w:t>
              </w:r>
            </w:hyperlink>
            <w:r>
              <w:rPr>
                <w:color w:val="000000"/>
                <w:sz w:val="24"/>
                <w:szCs w:val="24"/>
              </w:rPr>
              <w:t xml:space="preserve"> Закона о контрактной системе), единице измерения</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344" w:rsidRPr="000E0F33" w:rsidRDefault="008A04B9">
            <w:pPr>
              <w:pBdr>
                <w:top w:val="nil"/>
                <w:left w:val="nil"/>
                <w:bottom w:val="nil"/>
                <w:right w:val="nil"/>
                <w:between w:val="nil"/>
              </w:pBdr>
              <w:jc w:val="both"/>
              <w:rPr>
                <w:color w:val="000000"/>
                <w:sz w:val="24"/>
                <w:szCs w:val="24"/>
              </w:rPr>
            </w:pPr>
            <w:r w:rsidRPr="000E0F33">
              <w:rPr>
                <w:i/>
                <w:color w:val="000000"/>
                <w:sz w:val="24"/>
                <w:szCs w:val="24"/>
              </w:rPr>
              <w:lastRenderedPageBreak/>
              <w:t>не предусмотрено</w:t>
            </w:r>
          </w:p>
        </w:tc>
      </w:tr>
      <w:tr w:rsidR="00737344"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6.2.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Место поставки товара</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344" w:rsidRPr="000E0F33" w:rsidRDefault="008A04B9">
            <w:pPr>
              <w:pBdr>
                <w:top w:val="nil"/>
                <w:left w:val="nil"/>
                <w:bottom w:val="nil"/>
                <w:right w:val="nil"/>
                <w:between w:val="nil"/>
              </w:pBdr>
              <w:jc w:val="both"/>
              <w:rPr>
                <w:color w:val="000000"/>
                <w:sz w:val="24"/>
                <w:szCs w:val="24"/>
              </w:rPr>
            </w:pPr>
            <w:r w:rsidRPr="000E0F33">
              <w:rPr>
                <w:i/>
                <w:color w:val="000000"/>
                <w:sz w:val="24"/>
                <w:szCs w:val="24"/>
              </w:rPr>
              <w:t>не предусмотрено</w:t>
            </w:r>
          </w:p>
        </w:tc>
      </w:tr>
      <w:tr w:rsidR="00737344"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7.</w:t>
            </w:r>
          </w:p>
        </w:tc>
        <w:tc>
          <w:tcPr>
            <w:tcW w:w="93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Pr="000E0F33" w:rsidRDefault="008A04B9">
            <w:pPr>
              <w:pBdr>
                <w:top w:val="nil"/>
                <w:left w:val="nil"/>
                <w:bottom w:val="nil"/>
                <w:right w:val="nil"/>
                <w:between w:val="nil"/>
              </w:pBdr>
              <w:jc w:val="both"/>
              <w:rPr>
                <w:color w:val="000000"/>
                <w:sz w:val="24"/>
                <w:szCs w:val="24"/>
              </w:rPr>
            </w:pPr>
            <w:r w:rsidRPr="000E0F33">
              <w:rPr>
                <w:color w:val="000000"/>
                <w:sz w:val="24"/>
                <w:szCs w:val="24"/>
              </w:rPr>
              <w:t>Информация при осуществлении закупки выполнения работы или оказания услуги</w:t>
            </w:r>
          </w:p>
        </w:tc>
      </w:tr>
      <w:tr w:rsidR="00737344"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7.1.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 xml:space="preserve">Информация об объеме (за исключением случая, предусмотренного </w:t>
            </w:r>
            <w:hyperlink w:anchor="gjdgxs">
              <w:r>
                <w:rPr>
                  <w:color w:val="000000"/>
                  <w:sz w:val="24"/>
                  <w:szCs w:val="24"/>
                </w:rPr>
                <w:t>частью 24 статьи 22</w:t>
              </w:r>
            </w:hyperlink>
            <w:r>
              <w:rPr>
                <w:color w:val="000000"/>
                <w:sz w:val="24"/>
                <w:szCs w:val="24"/>
              </w:rPr>
              <w:t xml:space="preserve"> Закона о контрактной системе), о единице измерения</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344" w:rsidRPr="000E0F33" w:rsidRDefault="008A04B9">
            <w:pPr>
              <w:pBdr>
                <w:top w:val="nil"/>
                <w:left w:val="nil"/>
                <w:bottom w:val="nil"/>
                <w:right w:val="nil"/>
                <w:between w:val="nil"/>
              </w:pBdr>
              <w:jc w:val="both"/>
              <w:rPr>
                <w:color w:val="000000"/>
                <w:sz w:val="24"/>
                <w:szCs w:val="24"/>
              </w:rPr>
            </w:pPr>
            <w:r w:rsidRPr="000E0F33">
              <w:rPr>
                <w:color w:val="000000"/>
                <w:sz w:val="24"/>
                <w:szCs w:val="24"/>
              </w:rPr>
              <w:t>1 УСЛ.ЕД.</w:t>
            </w:r>
          </w:p>
          <w:p w:rsidR="004960D4" w:rsidRPr="000E0F33" w:rsidRDefault="00AD347F" w:rsidP="0086709D">
            <w:pPr>
              <w:pBdr>
                <w:top w:val="nil"/>
                <w:left w:val="nil"/>
                <w:bottom w:val="nil"/>
                <w:right w:val="nil"/>
                <w:between w:val="nil"/>
              </w:pBdr>
              <w:jc w:val="both"/>
              <w:rPr>
                <w:color w:val="000000"/>
                <w:sz w:val="24"/>
                <w:szCs w:val="24"/>
              </w:rPr>
            </w:pPr>
            <w:r w:rsidRPr="000E0F33">
              <w:rPr>
                <w:color w:val="000000"/>
                <w:sz w:val="24"/>
                <w:szCs w:val="24"/>
              </w:rPr>
              <w:t>в</w:t>
            </w:r>
            <w:r w:rsidR="004960D4" w:rsidRPr="000E0F33">
              <w:rPr>
                <w:color w:val="000000"/>
                <w:sz w:val="24"/>
                <w:szCs w:val="24"/>
              </w:rPr>
              <w:t xml:space="preserve"> соответствии с </w:t>
            </w:r>
            <w:r w:rsidR="0086709D" w:rsidRPr="000E0F33">
              <w:rPr>
                <w:color w:val="000000"/>
                <w:sz w:val="24"/>
                <w:szCs w:val="24"/>
              </w:rPr>
              <w:t>Локальными сметными расчетами</w:t>
            </w:r>
          </w:p>
        </w:tc>
      </w:tr>
      <w:tr w:rsidR="00737344" w:rsidTr="007C080A">
        <w:trPr>
          <w:trHeight w:val="735"/>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7.2.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Место выполнения работы или оказания услуги</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344" w:rsidRPr="000E0F33" w:rsidRDefault="00573489" w:rsidP="001B2476">
            <w:pPr>
              <w:pBdr>
                <w:top w:val="nil"/>
                <w:left w:val="nil"/>
                <w:bottom w:val="nil"/>
                <w:right w:val="nil"/>
                <w:between w:val="nil"/>
              </w:pBdr>
              <w:rPr>
                <w:bCs/>
                <w:color w:val="000000"/>
                <w:sz w:val="24"/>
                <w:szCs w:val="24"/>
              </w:rPr>
            </w:pPr>
            <w:r w:rsidRPr="000E0F33">
              <w:rPr>
                <w:bCs/>
                <w:color w:val="000000"/>
                <w:sz w:val="24"/>
                <w:szCs w:val="24"/>
              </w:rPr>
              <w:t>У</w:t>
            </w:r>
            <w:r w:rsidR="00B3676B" w:rsidRPr="000E0F33">
              <w:rPr>
                <w:bCs/>
                <w:color w:val="000000"/>
                <w:sz w:val="24"/>
                <w:szCs w:val="24"/>
              </w:rPr>
              <w:t xml:space="preserve">лица Центральная в деревне </w:t>
            </w:r>
            <w:proofErr w:type="spellStart"/>
            <w:r w:rsidR="00B3676B" w:rsidRPr="000E0F33">
              <w:rPr>
                <w:bCs/>
                <w:color w:val="000000"/>
                <w:sz w:val="24"/>
                <w:szCs w:val="24"/>
              </w:rPr>
              <w:t>Лутовенка</w:t>
            </w:r>
            <w:proofErr w:type="spellEnd"/>
            <w:r w:rsidR="00B3676B" w:rsidRPr="000E0F33">
              <w:rPr>
                <w:bCs/>
                <w:color w:val="000000"/>
                <w:sz w:val="24"/>
                <w:szCs w:val="24"/>
              </w:rPr>
              <w:t xml:space="preserve"> </w:t>
            </w:r>
            <w:proofErr w:type="spellStart"/>
            <w:r w:rsidR="00B3676B" w:rsidRPr="000E0F33">
              <w:rPr>
                <w:bCs/>
                <w:color w:val="000000"/>
                <w:sz w:val="24"/>
                <w:szCs w:val="24"/>
              </w:rPr>
              <w:t>Любницкого</w:t>
            </w:r>
            <w:proofErr w:type="spellEnd"/>
            <w:r w:rsidR="00B3676B" w:rsidRPr="000E0F33">
              <w:rPr>
                <w:bCs/>
                <w:color w:val="000000"/>
                <w:sz w:val="24"/>
                <w:szCs w:val="24"/>
              </w:rPr>
              <w:t xml:space="preserve"> сельского поселения Валдайского района Новгородской области</w:t>
            </w:r>
          </w:p>
        </w:tc>
      </w:tr>
      <w:tr w:rsidR="00737344"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Срок исполнения контракта (отдельных этапов исполнения контракта, если проектом контракта предусмотрены такие этапы)</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6977" w:rsidRPr="000E0F33" w:rsidRDefault="00756977" w:rsidP="00756977">
            <w:pPr>
              <w:pBdr>
                <w:top w:val="nil"/>
                <w:left w:val="nil"/>
                <w:bottom w:val="nil"/>
                <w:right w:val="nil"/>
                <w:between w:val="nil"/>
              </w:pBdr>
              <w:jc w:val="both"/>
              <w:rPr>
                <w:color w:val="000000"/>
                <w:sz w:val="24"/>
                <w:szCs w:val="24"/>
              </w:rPr>
            </w:pPr>
            <w:r w:rsidRPr="000E0F33">
              <w:rPr>
                <w:color w:val="000000"/>
                <w:sz w:val="24"/>
                <w:szCs w:val="24"/>
              </w:rPr>
              <w:t xml:space="preserve">Начало выполнения Работ: </w:t>
            </w:r>
            <w:r w:rsidR="00F74D95" w:rsidRPr="000E0F33">
              <w:rPr>
                <w:color w:val="000000"/>
                <w:sz w:val="24"/>
                <w:szCs w:val="24"/>
              </w:rPr>
              <w:t>с даты заключения муниципального контракта</w:t>
            </w:r>
            <w:r w:rsidRPr="000E0F33">
              <w:rPr>
                <w:color w:val="000000"/>
                <w:sz w:val="24"/>
                <w:szCs w:val="24"/>
              </w:rPr>
              <w:t>;</w:t>
            </w:r>
          </w:p>
          <w:p w:rsidR="00131DDA" w:rsidRPr="000E0F33" w:rsidRDefault="00756977" w:rsidP="00131DDA">
            <w:pPr>
              <w:jc w:val="both"/>
              <w:rPr>
                <w:kern w:val="2"/>
                <w:sz w:val="24"/>
                <w:szCs w:val="24"/>
                <w:lang w:eastAsia="zh-CN"/>
              </w:rPr>
            </w:pPr>
            <w:r w:rsidRPr="000E0F33">
              <w:rPr>
                <w:color w:val="000000"/>
                <w:sz w:val="24"/>
                <w:szCs w:val="24"/>
              </w:rPr>
              <w:t xml:space="preserve">Окончание выполнения Работ: </w:t>
            </w:r>
            <w:r w:rsidR="00131DDA" w:rsidRPr="000E0F33">
              <w:rPr>
                <w:kern w:val="2"/>
                <w:sz w:val="24"/>
                <w:szCs w:val="24"/>
                <w:lang w:eastAsia="zh-CN"/>
              </w:rPr>
              <w:t>в течение 90 дней с даты заключения муниципального контракта.</w:t>
            </w:r>
          </w:p>
          <w:p w:rsidR="00737344" w:rsidRPr="000E0F33" w:rsidRDefault="00737344" w:rsidP="00131DDA">
            <w:pPr>
              <w:pBdr>
                <w:top w:val="nil"/>
                <w:left w:val="nil"/>
                <w:bottom w:val="nil"/>
                <w:right w:val="nil"/>
                <w:between w:val="nil"/>
              </w:pBdr>
              <w:jc w:val="both"/>
              <w:rPr>
                <w:color w:val="000000"/>
                <w:sz w:val="24"/>
                <w:szCs w:val="24"/>
              </w:rPr>
            </w:pPr>
          </w:p>
        </w:tc>
      </w:tr>
      <w:tr w:rsidR="00737344"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7CA5" w:rsidRPr="000E0F33" w:rsidRDefault="00024040" w:rsidP="00024040">
            <w:pPr>
              <w:pBdr>
                <w:top w:val="nil"/>
                <w:left w:val="nil"/>
                <w:bottom w:val="nil"/>
                <w:right w:val="nil"/>
                <w:between w:val="nil"/>
              </w:pBdr>
              <w:jc w:val="both"/>
              <w:rPr>
                <w:b/>
                <w:color w:val="000000"/>
                <w:sz w:val="24"/>
                <w:szCs w:val="24"/>
              </w:rPr>
            </w:pPr>
            <w:r w:rsidRPr="000E0F33">
              <w:rPr>
                <w:b/>
                <w:color w:val="000000"/>
                <w:sz w:val="24"/>
                <w:szCs w:val="24"/>
              </w:rPr>
              <w:t>1 509 770,40</w:t>
            </w:r>
            <w:r w:rsidR="003016B5" w:rsidRPr="000E0F33">
              <w:rPr>
                <w:b/>
                <w:color w:val="000000"/>
                <w:sz w:val="24"/>
                <w:szCs w:val="24"/>
              </w:rPr>
              <w:t xml:space="preserve"> рублей (</w:t>
            </w:r>
            <w:r w:rsidR="00C36D5E" w:rsidRPr="000E0F33">
              <w:rPr>
                <w:b/>
                <w:color w:val="000000"/>
                <w:sz w:val="24"/>
                <w:szCs w:val="24"/>
              </w:rPr>
              <w:t>Один</w:t>
            </w:r>
            <w:r w:rsidR="003016B5" w:rsidRPr="000E0F33">
              <w:rPr>
                <w:b/>
                <w:color w:val="000000"/>
                <w:sz w:val="24"/>
                <w:szCs w:val="24"/>
              </w:rPr>
              <w:t xml:space="preserve"> миллион</w:t>
            </w:r>
            <w:r w:rsidRPr="000E0F33">
              <w:rPr>
                <w:b/>
                <w:color w:val="000000"/>
                <w:sz w:val="24"/>
                <w:szCs w:val="24"/>
              </w:rPr>
              <w:t xml:space="preserve"> пятьсот девять тысяч семьсот семьдесят</w:t>
            </w:r>
            <w:r w:rsidR="003016B5" w:rsidRPr="000E0F33">
              <w:rPr>
                <w:b/>
                <w:color w:val="000000"/>
                <w:sz w:val="24"/>
                <w:szCs w:val="24"/>
              </w:rPr>
              <w:t xml:space="preserve"> </w:t>
            </w:r>
            <w:r w:rsidR="006575C2" w:rsidRPr="000E0F33">
              <w:rPr>
                <w:b/>
                <w:color w:val="000000"/>
                <w:sz w:val="24"/>
                <w:szCs w:val="24"/>
              </w:rPr>
              <w:t>рубл</w:t>
            </w:r>
            <w:r w:rsidR="0065649F" w:rsidRPr="000E0F33">
              <w:rPr>
                <w:b/>
                <w:color w:val="000000"/>
                <w:sz w:val="24"/>
                <w:szCs w:val="24"/>
              </w:rPr>
              <w:t>ей</w:t>
            </w:r>
            <w:r w:rsidR="006575C2" w:rsidRPr="000E0F33">
              <w:rPr>
                <w:b/>
                <w:color w:val="000000"/>
                <w:sz w:val="24"/>
                <w:szCs w:val="24"/>
              </w:rPr>
              <w:t xml:space="preserve"> </w:t>
            </w:r>
            <w:r w:rsidRPr="000E0F33">
              <w:rPr>
                <w:b/>
                <w:color w:val="000000"/>
                <w:sz w:val="24"/>
                <w:szCs w:val="24"/>
              </w:rPr>
              <w:t>4</w:t>
            </w:r>
            <w:r w:rsidR="0065649F" w:rsidRPr="000E0F33">
              <w:rPr>
                <w:b/>
                <w:color w:val="000000"/>
                <w:sz w:val="24"/>
                <w:szCs w:val="24"/>
              </w:rPr>
              <w:t>0</w:t>
            </w:r>
            <w:r w:rsidR="006575C2" w:rsidRPr="000E0F33">
              <w:rPr>
                <w:b/>
                <w:color w:val="000000"/>
                <w:sz w:val="24"/>
                <w:szCs w:val="24"/>
              </w:rPr>
              <w:t xml:space="preserve"> копеек).</w:t>
            </w:r>
          </w:p>
        </w:tc>
      </w:tr>
      <w:tr w:rsidR="00737344"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9.1.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Начальная цена единицы товара, работы, услуги, а также начальная сумма цен указанных единиц</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344" w:rsidRPr="000E0F33" w:rsidRDefault="008A04B9">
            <w:pPr>
              <w:pBdr>
                <w:top w:val="nil"/>
                <w:left w:val="nil"/>
                <w:bottom w:val="nil"/>
                <w:right w:val="nil"/>
                <w:between w:val="nil"/>
              </w:pBdr>
              <w:jc w:val="both"/>
              <w:rPr>
                <w:color w:val="000000"/>
                <w:sz w:val="24"/>
                <w:szCs w:val="24"/>
              </w:rPr>
            </w:pPr>
            <w:r w:rsidRPr="000E0F33">
              <w:rPr>
                <w:color w:val="000000"/>
                <w:sz w:val="24"/>
                <w:szCs w:val="24"/>
              </w:rPr>
              <w:t>не предусмотрено</w:t>
            </w:r>
          </w:p>
        </w:tc>
      </w:tr>
      <w:tr w:rsidR="00737344"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9.2.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Максимальное значение цены контракта</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344" w:rsidRPr="000E0F33" w:rsidRDefault="008A04B9">
            <w:pPr>
              <w:pBdr>
                <w:top w:val="nil"/>
                <w:left w:val="nil"/>
                <w:bottom w:val="nil"/>
                <w:right w:val="nil"/>
                <w:between w:val="nil"/>
              </w:pBdr>
              <w:jc w:val="both"/>
              <w:rPr>
                <w:color w:val="000000"/>
                <w:sz w:val="24"/>
                <w:szCs w:val="24"/>
              </w:rPr>
            </w:pPr>
            <w:r w:rsidRPr="000E0F33">
              <w:rPr>
                <w:color w:val="000000"/>
                <w:sz w:val="24"/>
                <w:szCs w:val="24"/>
              </w:rPr>
              <w:t>не предусмотрено</w:t>
            </w:r>
          </w:p>
        </w:tc>
      </w:tr>
      <w:tr w:rsidR="00737344"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10.</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Источник финансирования</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D9E" w:rsidRPr="000E0F33" w:rsidRDefault="00F96D9E" w:rsidP="00F96D9E">
            <w:pPr>
              <w:pBdr>
                <w:top w:val="nil"/>
                <w:left w:val="nil"/>
                <w:bottom w:val="nil"/>
                <w:right w:val="nil"/>
                <w:between w:val="nil"/>
              </w:pBdr>
              <w:rPr>
                <w:sz w:val="24"/>
                <w:szCs w:val="24"/>
              </w:rPr>
            </w:pPr>
            <w:r w:rsidRPr="000E0F33">
              <w:rPr>
                <w:sz w:val="24"/>
                <w:szCs w:val="24"/>
              </w:rPr>
              <w:t xml:space="preserve">средства бюджета субъекта Российской Федерации (бюджет Новгородской области), </w:t>
            </w:r>
          </w:p>
          <w:p w:rsidR="003141B2" w:rsidRPr="000E0F33" w:rsidRDefault="00F96D9E" w:rsidP="001A2AFC">
            <w:pPr>
              <w:pBdr>
                <w:top w:val="nil"/>
                <w:left w:val="nil"/>
                <w:bottom w:val="nil"/>
                <w:right w:val="nil"/>
                <w:between w:val="nil"/>
              </w:pBdr>
              <w:rPr>
                <w:color w:val="000000"/>
                <w:sz w:val="24"/>
                <w:szCs w:val="24"/>
              </w:rPr>
            </w:pPr>
            <w:r w:rsidRPr="000E0F33">
              <w:rPr>
                <w:sz w:val="24"/>
                <w:szCs w:val="24"/>
              </w:rPr>
              <w:t xml:space="preserve">средства местного бюджета (бюджет </w:t>
            </w:r>
            <w:proofErr w:type="spellStart"/>
            <w:r w:rsidR="001A2AFC" w:rsidRPr="000E0F33">
              <w:rPr>
                <w:sz w:val="24"/>
                <w:szCs w:val="24"/>
              </w:rPr>
              <w:t>Любницкого</w:t>
            </w:r>
            <w:proofErr w:type="spellEnd"/>
            <w:r w:rsidRPr="000E0F33">
              <w:rPr>
                <w:sz w:val="24"/>
                <w:szCs w:val="24"/>
              </w:rPr>
              <w:t xml:space="preserve"> сельского поселения)</w:t>
            </w:r>
          </w:p>
        </w:tc>
      </w:tr>
      <w:tr w:rsidR="00737344"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11.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 xml:space="preserve">Наименование валюты в соответствии с общероссийским </w:t>
            </w:r>
            <w:hyperlink r:id="rId7">
              <w:r>
                <w:rPr>
                  <w:color w:val="000000"/>
                  <w:sz w:val="24"/>
                  <w:szCs w:val="24"/>
                </w:rPr>
                <w:t>классификатором</w:t>
              </w:r>
            </w:hyperlink>
            <w:r>
              <w:rPr>
                <w:color w:val="000000"/>
                <w:sz w:val="24"/>
                <w:szCs w:val="24"/>
              </w:rPr>
              <w:t xml:space="preserve"> валют</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Российский рубль</w:t>
            </w:r>
          </w:p>
        </w:tc>
      </w:tr>
      <w:tr w:rsidR="00737344"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12.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 xml:space="preserve">Размер аванса </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аванс не предусмотрен</w:t>
            </w:r>
          </w:p>
        </w:tc>
      </w:tr>
      <w:tr w:rsidR="00737344"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13.</w:t>
            </w:r>
          </w:p>
        </w:tc>
        <w:tc>
          <w:tcPr>
            <w:tcW w:w="93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Требования, предъявляемые к участникам закупки</w:t>
            </w:r>
          </w:p>
        </w:tc>
      </w:tr>
      <w:tr w:rsidR="00737344"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13.1.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Требования, предъявляемые к участникам закупки в соответствии с пунктом 1 части 1 статьи 31 Закона о контрактной системе</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не установлено</w:t>
            </w:r>
          </w:p>
        </w:tc>
      </w:tr>
      <w:tr w:rsidR="00737344"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13.1.1.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 xml:space="preserve">Перечень документов, подтверждающих соответствие </w:t>
            </w:r>
            <w:r>
              <w:rPr>
                <w:color w:val="000000"/>
                <w:sz w:val="24"/>
                <w:szCs w:val="24"/>
              </w:rPr>
              <w:lastRenderedPageBreak/>
              <w:t>участника закупки требованию, установленному в п. 13.1.</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lastRenderedPageBreak/>
              <w:t>не установлено</w:t>
            </w:r>
          </w:p>
        </w:tc>
      </w:tr>
      <w:tr w:rsidR="00737344"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13.2.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 xml:space="preserve">Требования, предъявляемые к участникам закупки в соответствии </w:t>
            </w:r>
            <w:r>
              <w:rPr>
                <w:sz w:val="24"/>
                <w:szCs w:val="24"/>
              </w:rPr>
              <w:t>с пунктами 3 - 5, 7 - 11 части 1 статьи 31 Закона о контрактной системе</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37344" w:rsidRDefault="008A04B9">
            <w:pPr>
              <w:pBdr>
                <w:top w:val="nil"/>
                <w:left w:val="nil"/>
                <w:bottom w:val="nil"/>
                <w:right w:val="nil"/>
                <w:between w:val="nil"/>
              </w:pBdr>
              <w:jc w:val="both"/>
              <w:rPr>
                <w:color w:val="000000"/>
                <w:sz w:val="24"/>
                <w:szCs w:val="24"/>
              </w:rPr>
            </w:pPr>
            <w:r>
              <w:rPr>
                <w:color w:val="000000"/>
                <w:sz w:val="24"/>
                <w:szCs w:val="24"/>
              </w:rPr>
              <w:t xml:space="preserve">2) </w:t>
            </w:r>
            <w:proofErr w:type="spellStart"/>
            <w:r>
              <w:rPr>
                <w:color w:val="000000"/>
                <w:sz w:val="24"/>
                <w:szCs w:val="24"/>
              </w:rPr>
              <w:t>неприостановление</w:t>
            </w:r>
            <w:proofErr w:type="spellEnd"/>
            <w:r>
              <w:rPr>
                <w:color w:val="000000"/>
                <w:sz w:val="24"/>
                <w:szCs w:val="24"/>
              </w:rPr>
              <w:t xml:space="preserve"> деятельности участника закупки в порядке, установленном Кодексом об административных правонарушениях;</w:t>
            </w:r>
          </w:p>
          <w:p w:rsidR="00737344" w:rsidRDefault="008A04B9">
            <w:pPr>
              <w:pBdr>
                <w:top w:val="nil"/>
                <w:left w:val="nil"/>
                <w:bottom w:val="nil"/>
                <w:right w:val="nil"/>
                <w:between w:val="nil"/>
              </w:pBdr>
              <w:jc w:val="both"/>
              <w:rPr>
                <w:color w:val="000000"/>
                <w:sz w:val="24"/>
                <w:szCs w:val="24"/>
              </w:rPr>
            </w:pPr>
            <w:r>
              <w:rPr>
                <w:color w:val="000000"/>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37344" w:rsidRDefault="008A04B9">
            <w:pPr>
              <w:pBdr>
                <w:top w:val="nil"/>
                <w:left w:val="nil"/>
                <w:bottom w:val="nil"/>
                <w:right w:val="nil"/>
                <w:between w:val="nil"/>
              </w:pBdr>
              <w:jc w:val="both"/>
              <w:rPr>
                <w:color w:val="000000"/>
                <w:sz w:val="24"/>
                <w:szCs w:val="24"/>
              </w:rPr>
            </w:pPr>
            <w:r>
              <w:rPr>
                <w:color w:val="000000"/>
                <w:sz w:val="24"/>
                <w:szCs w:val="24"/>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Pr>
                <w:color w:val="000000"/>
                <w:sz w:val="24"/>
                <w:szCs w:val="24"/>
              </w:rPr>
              <w:lastRenderedPageBreak/>
              <w:t>объектом осуществляемой закупки, и административного наказания в виде дисквалификации;</w:t>
            </w:r>
          </w:p>
          <w:p w:rsidR="00737344" w:rsidRDefault="008A04B9">
            <w:pPr>
              <w:pBdr>
                <w:top w:val="nil"/>
                <w:left w:val="nil"/>
                <w:bottom w:val="nil"/>
                <w:right w:val="nil"/>
                <w:between w:val="nil"/>
              </w:pBdr>
              <w:jc w:val="both"/>
              <w:rPr>
                <w:color w:val="000000"/>
                <w:sz w:val="24"/>
                <w:szCs w:val="24"/>
              </w:rPr>
            </w:pPr>
            <w:r>
              <w:rPr>
                <w:color w:val="000000"/>
                <w:sz w:val="24"/>
                <w:szCs w:val="24"/>
              </w:rPr>
              <w:t xml:space="preserve">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737344" w:rsidRDefault="008A04B9">
            <w:pPr>
              <w:pBdr>
                <w:top w:val="nil"/>
                <w:left w:val="nil"/>
                <w:bottom w:val="nil"/>
                <w:right w:val="nil"/>
                <w:between w:val="nil"/>
              </w:pBdr>
              <w:jc w:val="both"/>
              <w:rPr>
                <w:color w:val="000000"/>
                <w:sz w:val="24"/>
                <w:szCs w:val="24"/>
              </w:rPr>
            </w:pPr>
            <w:r>
              <w:rPr>
                <w:color w:val="000000"/>
                <w:sz w:val="24"/>
                <w:szCs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737344" w:rsidRDefault="008A04B9">
            <w:pPr>
              <w:pBdr>
                <w:top w:val="nil"/>
                <w:left w:val="nil"/>
                <w:bottom w:val="nil"/>
                <w:right w:val="nil"/>
                <w:between w:val="nil"/>
              </w:pBdr>
              <w:jc w:val="both"/>
              <w:rPr>
                <w:color w:val="000000"/>
                <w:sz w:val="24"/>
                <w:szCs w:val="24"/>
              </w:rPr>
            </w:pPr>
            <w:r>
              <w:rPr>
                <w:color w:val="000000"/>
                <w:sz w:val="24"/>
                <w:szCs w:val="24"/>
              </w:rPr>
              <w:t xml:space="preserve">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w:t>
            </w:r>
            <w:r>
              <w:rPr>
                <w:color w:val="000000"/>
                <w:sz w:val="24"/>
                <w:szCs w:val="24"/>
              </w:rPr>
              <w:lastRenderedPageBreak/>
              <w:t>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737344" w:rsidRDefault="008A04B9">
            <w:pPr>
              <w:pBdr>
                <w:top w:val="nil"/>
                <w:left w:val="nil"/>
                <w:bottom w:val="nil"/>
                <w:right w:val="nil"/>
                <w:between w:val="nil"/>
              </w:pBdr>
              <w:jc w:val="both"/>
              <w:rPr>
                <w:color w:val="000000"/>
                <w:sz w:val="24"/>
                <w:szCs w:val="24"/>
              </w:rPr>
            </w:pPr>
            <w:r>
              <w:rPr>
                <w:color w:val="000000"/>
                <w:sz w:val="24"/>
                <w:szCs w:val="24"/>
              </w:rPr>
              <w:t>8) отсутствие у участника закупки ограничений для участия в закупках, установленных законодательством Российской Федерации</w:t>
            </w:r>
          </w:p>
        </w:tc>
      </w:tr>
      <w:tr w:rsidR="00737344"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lastRenderedPageBreak/>
              <w:t>13.3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Требования, предъявляемые к участникам закупки в соответствии с частью 2 статьи 31 Закона о контрактной системе</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не установлено</w:t>
            </w:r>
          </w:p>
        </w:tc>
      </w:tr>
      <w:tr w:rsidR="00737344"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13.3.1.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Перечень документов, подтверждающих соответствие участника закупки требованию, установленному в п. 13.3.</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не предусмотрено</w:t>
            </w:r>
          </w:p>
        </w:tc>
      </w:tr>
      <w:tr w:rsidR="00737344"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13.4.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 xml:space="preserve">Требования, предъявляемые к участникам закупки в соответствии с частью 2.1. статьи 31 Закона о контрактной системе </w:t>
            </w:r>
            <w:r>
              <w:rPr>
                <w:i/>
                <w:color w:val="000000"/>
                <w:sz w:val="24"/>
                <w:szCs w:val="24"/>
              </w:rPr>
              <w:t>(если НМЦК свыше 20 млн. рублей)</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не установлено</w:t>
            </w:r>
          </w:p>
        </w:tc>
      </w:tr>
      <w:tr w:rsidR="00737344"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13.4.1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Перечень документов, подтверждающих соответствие участника закупки требованию, установленному в п. 13.4.</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не установлено</w:t>
            </w:r>
          </w:p>
        </w:tc>
      </w:tr>
      <w:tr w:rsidR="00737344"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13.5.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Требования, предъявляемые к участникам закупки в соответствии с частью 1.1 статьи 31 Закона о контрактной системе</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763EC6">
            <w:pPr>
              <w:pBdr>
                <w:top w:val="nil"/>
                <w:left w:val="nil"/>
                <w:bottom w:val="nil"/>
                <w:right w:val="nil"/>
                <w:between w:val="nil"/>
              </w:pBdr>
              <w:jc w:val="both"/>
              <w:rPr>
                <w:color w:val="000000"/>
                <w:sz w:val="24"/>
                <w:szCs w:val="24"/>
              </w:rPr>
            </w:pPr>
            <w:r>
              <w:rPr>
                <w:color w:val="000000"/>
                <w:sz w:val="24"/>
                <w:szCs w:val="24"/>
              </w:rPr>
              <w:t xml:space="preserve">Отсутствие в реестре недобросовестных </w:t>
            </w:r>
            <w:r w:rsidRPr="00997371">
              <w:rPr>
                <w:color w:val="000000"/>
                <w:sz w:val="24"/>
                <w:szCs w:val="24"/>
              </w:rPr>
              <w:t>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737344"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14.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Преимущества в соответствии со статьями 28 и 29 Закона о контрактной системе</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не установлены</w:t>
            </w:r>
          </w:p>
        </w:tc>
      </w:tr>
      <w:tr w:rsidR="00737344"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15.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Преимущества участия в определении поставщика (подрядчика, исполнителя) в соответствии с частью 3 статьи 30 Закона о контрактной системе</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Pr="00E23B77" w:rsidRDefault="008A04B9">
            <w:pPr>
              <w:pBdr>
                <w:top w:val="nil"/>
                <w:left w:val="nil"/>
                <w:bottom w:val="nil"/>
                <w:right w:val="nil"/>
                <w:between w:val="nil"/>
              </w:pBdr>
              <w:jc w:val="both"/>
              <w:rPr>
                <w:b/>
                <w:color w:val="000000"/>
                <w:sz w:val="24"/>
                <w:szCs w:val="24"/>
              </w:rPr>
            </w:pPr>
            <w:r w:rsidRPr="00E23B77">
              <w:rPr>
                <w:b/>
                <w:color w:val="000000"/>
                <w:sz w:val="24"/>
                <w:szCs w:val="24"/>
              </w:rPr>
              <w:t xml:space="preserve">Установлено. </w:t>
            </w:r>
          </w:p>
          <w:p w:rsidR="00737344" w:rsidRPr="00A22CDF" w:rsidRDefault="008A04B9">
            <w:pPr>
              <w:pBdr>
                <w:top w:val="nil"/>
                <w:left w:val="nil"/>
                <w:bottom w:val="nil"/>
                <w:right w:val="nil"/>
                <w:between w:val="nil"/>
              </w:pBdr>
              <w:jc w:val="both"/>
              <w:rPr>
                <w:i/>
                <w:color w:val="000000"/>
                <w:sz w:val="24"/>
                <w:szCs w:val="24"/>
              </w:rPr>
            </w:pPr>
            <w:r w:rsidRPr="00A22CDF">
              <w:rPr>
                <w:i/>
                <w:color w:val="000000"/>
                <w:sz w:val="24"/>
                <w:szCs w:val="24"/>
              </w:rPr>
              <w:t>Участниками закупки могут быть только субъекты малого предпринимательства, социально ориентированные некоммерческие организации.</w:t>
            </w:r>
          </w:p>
        </w:tc>
      </w:tr>
      <w:tr w:rsidR="00737344"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16.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 xml:space="preserve">Требование, установленное в соответствии с частью 5 статьи 30 Закона о контрактной системе о привлечении к исполнению контрактов субподрядчиков, соисполнителей из числа </w:t>
            </w:r>
            <w:r>
              <w:rPr>
                <w:color w:val="000000"/>
                <w:sz w:val="24"/>
                <w:szCs w:val="24"/>
              </w:rPr>
              <w:lastRenderedPageBreak/>
              <w:t xml:space="preserve">субъектов малого предпринимательства, социально ориентированных некоммерческих организаций,  </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lastRenderedPageBreak/>
              <w:t>не установлено</w:t>
            </w:r>
          </w:p>
        </w:tc>
      </w:tr>
      <w:tr w:rsidR="00737344"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16.1.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Объем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не установлено</w:t>
            </w:r>
          </w:p>
        </w:tc>
      </w:tr>
      <w:tr w:rsidR="00737344"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17.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Закона о контрактной системе</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CE1F74" w:rsidP="00CE1F74">
            <w:pPr>
              <w:pBdr>
                <w:top w:val="nil"/>
                <w:left w:val="nil"/>
                <w:bottom w:val="nil"/>
                <w:right w:val="nil"/>
                <w:between w:val="nil"/>
              </w:pBdr>
              <w:jc w:val="both"/>
              <w:rPr>
                <w:color w:val="000000"/>
                <w:sz w:val="24"/>
                <w:szCs w:val="24"/>
              </w:rPr>
            </w:pPr>
            <w:r>
              <w:rPr>
                <w:color w:val="000000"/>
                <w:sz w:val="24"/>
                <w:szCs w:val="24"/>
              </w:rPr>
              <w:t>Не установлены</w:t>
            </w:r>
          </w:p>
        </w:tc>
      </w:tr>
      <w:tr w:rsidR="00737344"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18.</w:t>
            </w:r>
          </w:p>
        </w:tc>
        <w:tc>
          <w:tcPr>
            <w:tcW w:w="93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Обеспечение заявки на участие в закупке</w:t>
            </w:r>
          </w:p>
        </w:tc>
      </w:tr>
      <w:tr w:rsidR="00737344"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18.1.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Размер обеспечения заявки на участие в закупке</w:t>
            </w:r>
          </w:p>
          <w:p w:rsidR="00737344" w:rsidRDefault="00737344">
            <w:pPr>
              <w:pBdr>
                <w:top w:val="nil"/>
                <w:left w:val="nil"/>
                <w:bottom w:val="nil"/>
                <w:right w:val="nil"/>
                <w:between w:val="nil"/>
              </w:pBdr>
              <w:jc w:val="both"/>
              <w:rPr>
                <w:color w:val="000000"/>
                <w:sz w:val="24"/>
                <w:szCs w:val="24"/>
              </w:rPr>
            </w:pPr>
          </w:p>
          <w:p w:rsidR="00737344" w:rsidRDefault="00737344">
            <w:pPr>
              <w:pBdr>
                <w:top w:val="nil"/>
                <w:left w:val="nil"/>
                <w:bottom w:val="nil"/>
                <w:right w:val="nil"/>
                <w:between w:val="nil"/>
              </w:pBdr>
              <w:jc w:val="both"/>
              <w:rPr>
                <w:color w:val="000000"/>
                <w:sz w:val="24"/>
                <w:szCs w:val="24"/>
              </w:rPr>
            </w:pP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Pr="007501A9" w:rsidRDefault="008A04B9">
            <w:pPr>
              <w:pBdr>
                <w:top w:val="nil"/>
                <w:left w:val="nil"/>
                <w:bottom w:val="nil"/>
                <w:right w:val="nil"/>
                <w:between w:val="nil"/>
              </w:pBdr>
              <w:jc w:val="both"/>
              <w:rPr>
                <w:color w:val="000000"/>
                <w:sz w:val="24"/>
                <w:szCs w:val="24"/>
              </w:rPr>
            </w:pPr>
            <w:r w:rsidRPr="007501A9">
              <w:rPr>
                <w:color w:val="000000"/>
                <w:sz w:val="24"/>
                <w:szCs w:val="24"/>
              </w:rPr>
              <w:t xml:space="preserve">Установлено в размере </w:t>
            </w:r>
            <w:r w:rsidR="00CE1F74" w:rsidRPr="007501A9">
              <w:rPr>
                <w:i/>
                <w:color w:val="000000"/>
                <w:sz w:val="24"/>
                <w:szCs w:val="24"/>
              </w:rPr>
              <w:t>1</w:t>
            </w:r>
            <w:r w:rsidRPr="007501A9">
              <w:rPr>
                <w:i/>
                <w:color w:val="000000"/>
                <w:sz w:val="24"/>
                <w:szCs w:val="24"/>
              </w:rPr>
              <w:t>%</w:t>
            </w:r>
            <w:r w:rsidRPr="007501A9">
              <w:rPr>
                <w:color w:val="000000"/>
                <w:sz w:val="24"/>
                <w:szCs w:val="24"/>
              </w:rPr>
              <w:t xml:space="preserve"> от начальной (максимальной) цены контракта, что составляет </w:t>
            </w:r>
            <w:r w:rsidR="00E23B77" w:rsidRPr="00646198">
              <w:rPr>
                <w:i/>
                <w:color w:val="000000"/>
                <w:sz w:val="24"/>
                <w:szCs w:val="24"/>
              </w:rPr>
              <w:t>15097,70</w:t>
            </w:r>
            <w:r w:rsidR="009669DC" w:rsidRPr="00646198">
              <w:rPr>
                <w:i/>
                <w:color w:val="000000"/>
                <w:sz w:val="24"/>
                <w:szCs w:val="24"/>
              </w:rPr>
              <w:t xml:space="preserve"> </w:t>
            </w:r>
            <w:r w:rsidRPr="00646198">
              <w:rPr>
                <w:i/>
                <w:color w:val="000000"/>
                <w:sz w:val="24"/>
                <w:szCs w:val="24"/>
              </w:rPr>
              <w:t>рублей</w:t>
            </w:r>
            <w:r w:rsidRPr="00646198">
              <w:rPr>
                <w:color w:val="000000"/>
                <w:sz w:val="24"/>
                <w:szCs w:val="24"/>
              </w:rPr>
              <w:t>.</w:t>
            </w:r>
          </w:p>
          <w:p w:rsidR="00737344" w:rsidRDefault="008A04B9" w:rsidP="00E23B77">
            <w:pPr>
              <w:pBdr>
                <w:top w:val="nil"/>
                <w:left w:val="nil"/>
                <w:bottom w:val="nil"/>
                <w:right w:val="nil"/>
                <w:between w:val="nil"/>
              </w:pBdr>
              <w:jc w:val="both"/>
              <w:rPr>
                <w:color w:val="000000"/>
                <w:sz w:val="24"/>
                <w:szCs w:val="24"/>
              </w:rPr>
            </w:pPr>
            <w:r w:rsidRPr="007501A9">
              <w:rPr>
                <w:color w:val="000000"/>
                <w:sz w:val="24"/>
                <w:szCs w:val="24"/>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w:t>
            </w:r>
            <w:r w:rsidR="00663F6C" w:rsidRPr="007501A9">
              <w:rPr>
                <w:color w:val="000000"/>
                <w:sz w:val="24"/>
                <w:szCs w:val="24"/>
              </w:rPr>
              <w:t xml:space="preserve">онтракта, что составляет </w:t>
            </w:r>
            <w:r w:rsidR="00E23B77" w:rsidRPr="00646198">
              <w:rPr>
                <w:i/>
                <w:color w:val="000000"/>
                <w:sz w:val="24"/>
                <w:szCs w:val="24"/>
              </w:rPr>
              <w:t>7548,85</w:t>
            </w:r>
            <w:r w:rsidR="009669DC" w:rsidRPr="00646198">
              <w:rPr>
                <w:i/>
                <w:color w:val="000000"/>
                <w:sz w:val="24"/>
                <w:szCs w:val="24"/>
              </w:rPr>
              <w:t xml:space="preserve"> </w:t>
            </w:r>
            <w:r w:rsidRPr="00646198">
              <w:rPr>
                <w:i/>
                <w:color w:val="000000"/>
                <w:sz w:val="24"/>
                <w:szCs w:val="24"/>
              </w:rPr>
              <w:t>рублей</w:t>
            </w:r>
            <w:r w:rsidRPr="00646198">
              <w:rPr>
                <w:color w:val="000000"/>
                <w:sz w:val="24"/>
                <w:szCs w:val="24"/>
              </w:rPr>
              <w:t>.</w:t>
            </w:r>
            <w:r w:rsidRPr="009669DC">
              <w:rPr>
                <w:color w:val="000000"/>
                <w:sz w:val="24"/>
                <w:szCs w:val="24"/>
              </w:rPr>
              <w:t xml:space="preserve"> Государственные</w:t>
            </w:r>
            <w:r>
              <w:rPr>
                <w:color w:val="000000"/>
                <w:sz w:val="24"/>
                <w:szCs w:val="24"/>
              </w:rPr>
              <w:t>, муниципальные учреждения не предоставляют обеспечение подаваемых ими заявок на участие в закупках.</w:t>
            </w:r>
          </w:p>
        </w:tc>
      </w:tr>
      <w:tr w:rsidR="00737344"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18.2.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Порядок внесения денежных средств в качестве обеспечения заявок на участие в закупке</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 xml:space="preserve">Денежные средства, предназначенные для обеспечения заявок, вносятся на банковский счет, открытый в банке, включенном в перечень, который утвержден </w:t>
            </w:r>
            <w:r>
              <w:rPr>
                <w:sz w:val="24"/>
                <w:szCs w:val="24"/>
              </w:rPr>
              <w:t>распоряжением</w:t>
            </w:r>
            <w:r>
              <w:rPr>
                <w:color w:val="000000"/>
                <w:sz w:val="24"/>
                <w:szCs w:val="24"/>
              </w:rPr>
              <w:t xml:space="preserve"> Правительств</w:t>
            </w:r>
            <w:r>
              <w:rPr>
                <w:sz w:val="24"/>
                <w:szCs w:val="24"/>
              </w:rPr>
              <w:t>а</w:t>
            </w:r>
            <w:r>
              <w:rPr>
                <w:color w:val="000000"/>
                <w:sz w:val="24"/>
                <w:szCs w:val="24"/>
              </w:rPr>
              <w:t xml:space="preserve"> РФ от 13.07.2018 № 1451-р.</w:t>
            </w:r>
          </w:p>
          <w:p w:rsidR="00737344" w:rsidRDefault="008A04B9">
            <w:pPr>
              <w:pBdr>
                <w:top w:val="nil"/>
                <w:left w:val="nil"/>
                <w:bottom w:val="nil"/>
                <w:right w:val="nil"/>
                <w:between w:val="nil"/>
              </w:pBdr>
              <w:jc w:val="both"/>
              <w:rPr>
                <w:sz w:val="24"/>
                <w:szCs w:val="24"/>
              </w:rPr>
            </w:pPr>
            <w:r>
              <w:rPr>
                <w:color w:val="000000"/>
                <w:sz w:val="24"/>
                <w:szCs w:val="24"/>
              </w:rPr>
              <w:t xml:space="preserve">Требования к банкам, договору специального счета, к порядку </w:t>
            </w:r>
            <w:proofErr w:type="gramStart"/>
            <w:r>
              <w:rPr>
                <w:color w:val="000000"/>
                <w:sz w:val="24"/>
                <w:szCs w:val="24"/>
              </w:rPr>
              <w:t>использования</w:t>
            </w:r>
            <w:proofErr w:type="gramEnd"/>
            <w:r>
              <w:rPr>
                <w:color w:val="000000"/>
                <w:sz w:val="24"/>
                <w:szCs w:val="24"/>
              </w:rPr>
              <w:t xml:space="preserve"> имеющегося у участника закупки банковского счета в качестве специального счета установлено по</w:t>
            </w:r>
            <w:r>
              <w:rPr>
                <w:sz w:val="24"/>
                <w:szCs w:val="24"/>
              </w:rPr>
              <w:t>становлением Правительства РФ от 30.05.2018 № 626.</w:t>
            </w:r>
          </w:p>
          <w:p w:rsidR="00737344" w:rsidRDefault="008A04B9">
            <w:pPr>
              <w:pBdr>
                <w:top w:val="nil"/>
                <w:left w:val="nil"/>
                <w:bottom w:val="nil"/>
                <w:right w:val="nil"/>
                <w:between w:val="nil"/>
              </w:pBdr>
              <w:jc w:val="both"/>
              <w:rPr>
                <w:color w:val="000000"/>
                <w:sz w:val="24"/>
                <w:szCs w:val="24"/>
              </w:rPr>
            </w:pPr>
            <w:r>
              <w:rPr>
                <w:color w:val="000000"/>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Выбор </w:t>
            </w:r>
            <w:r>
              <w:rPr>
                <w:color w:val="000000"/>
                <w:sz w:val="24"/>
                <w:szCs w:val="24"/>
              </w:rPr>
              <w:lastRenderedPageBreak/>
              <w:t xml:space="preserve">способа обеспечения осуществляется участником закупки самостоятельно. </w:t>
            </w:r>
          </w:p>
          <w:p w:rsidR="00737344" w:rsidRDefault="008A04B9">
            <w:pPr>
              <w:pBdr>
                <w:top w:val="nil"/>
                <w:left w:val="nil"/>
                <w:bottom w:val="nil"/>
                <w:right w:val="nil"/>
                <w:between w:val="nil"/>
              </w:pBdr>
              <w:jc w:val="both"/>
              <w:rPr>
                <w:color w:val="000000"/>
                <w:sz w:val="24"/>
                <w:szCs w:val="24"/>
              </w:rPr>
            </w:pPr>
            <w:r>
              <w:rPr>
                <w:color w:val="000000"/>
                <w:sz w:val="24"/>
                <w:szCs w:val="24"/>
              </w:rPr>
              <w:t>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tc>
      </w:tr>
      <w:tr w:rsidR="00737344"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lastRenderedPageBreak/>
              <w:t>18.3.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 xml:space="preserve">Условия независимой гарантии, предоставляемой в качестве обеспечения заявки на участие в закупке (если требование обеспечения заявки установлено извещением об осуществлении закупки)  </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344" w:rsidRDefault="008A04B9">
            <w:pPr>
              <w:pBdr>
                <w:top w:val="nil"/>
                <w:left w:val="nil"/>
                <w:bottom w:val="nil"/>
                <w:right w:val="nil"/>
                <w:between w:val="nil"/>
              </w:pBdr>
              <w:jc w:val="both"/>
              <w:rPr>
                <w:sz w:val="24"/>
                <w:szCs w:val="24"/>
              </w:rPr>
            </w:pPr>
            <w:r>
              <w:rPr>
                <w:color w:val="000000"/>
                <w:sz w:val="24"/>
                <w:szCs w:val="24"/>
              </w:rPr>
              <w:t>Независимая гарантия должна соответствовать требованиям статьи 45 Закона о контрактной систем</w:t>
            </w:r>
            <w:r>
              <w:rPr>
                <w:sz w:val="24"/>
                <w:szCs w:val="24"/>
              </w:rPr>
              <w:t xml:space="preserve">е. </w:t>
            </w:r>
          </w:p>
          <w:p w:rsidR="00737344" w:rsidRDefault="008A04B9">
            <w:pPr>
              <w:pBdr>
                <w:top w:val="nil"/>
                <w:left w:val="nil"/>
                <w:bottom w:val="nil"/>
                <w:right w:val="nil"/>
                <w:between w:val="nil"/>
              </w:pBdr>
              <w:jc w:val="both"/>
              <w:rPr>
                <w:color w:val="000000"/>
                <w:sz w:val="24"/>
                <w:szCs w:val="24"/>
              </w:rPr>
            </w:pPr>
            <w:r>
              <w:rPr>
                <w:color w:val="000000"/>
                <w:sz w:val="24"/>
                <w:szCs w:val="24"/>
              </w:rPr>
              <w:t>Срок действия независимой гарантии должен составлять не менее месяца с даты окончания срока подачи заявок.</w:t>
            </w:r>
          </w:p>
        </w:tc>
      </w:tr>
      <w:tr w:rsidR="00737344"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18.4.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Реквизиты счета для перечисления денежных средств в случае, предусмотренном частью 13 статьи 44 Закона о контрактной системе</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03F7" w:rsidRPr="004D03F7" w:rsidRDefault="004D03F7" w:rsidP="004D03F7">
            <w:pPr>
              <w:contextualSpacing/>
              <w:jc w:val="both"/>
              <w:rPr>
                <w:rFonts w:eastAsia="Andale Sans UI;Times New Roman"/>
                <w:kern w:val="2"/>
                <w:sz w:val="24"/>
                <w:szCs w:val="24"/>
                <w:lang w:bidi="fa-IR"/>
              </w:rPr>
            </w:pPr>
            <w:r w:rsidRPr="004D03F7">
              <w:rPr>
                <w:rFonts w:eastAsia="Calibri"/>
                <w:kern w:val="2"/>
                <w:sz w:val="24"/>
                <w:szCs w:val="24"/>
                <w:lang w:bidi="fa-IR"/>
              </w:rPr>
              <w:t xml:space="preserve">Получатель: </w:t>
            </w:r>
            <w:r w:rsidRPr="004D03F7">
              <w:rPr>
                <w:rFonts w:eastAsia="Andale Sans UI;Times New Roman"/>
                <w:kern w:val="2"/>
                <w:sz w:val="24"/>
                <w:szCs w:val="24"/>
                <w:lang w:bidi="fa-IR"/>
              </w:rPr>
              <w:t xml:space="preserve">Администрация </w:t>
            </w:r>
            <w:proofErr w:type="spellStart"/>
            <w:r w:rsidRPr="004D03F7">
              <w:rPr>
                <w:rFonts w:eastAsia="Andale Sans UI;Times New Roman"/>
                <w:kern w:val="2"/>
                <w:sz w:val="24"/>
                <w:szCs w:val="24"/>
                <w:lang w:bidi="fa-IR"/>
              </w:rPr>
              <w:t>Любницкого</w:t>
            </w:r>
            <w:proofErr w:type="spellEnd"/>
            <w:r w:rsidRPr="004D03F7">
              <w:rPr>
                <w:rFonts w:eastAsia="Andale Sans UI;Times New Roman"/>
                <w:kern w:val="2"/>
                <w:sz w:val="24"/>
                <w:szCs w:val="24"/>
                <w:lang w:bidi="fa-IR"/>
              </w:rPr>
              <w:t xml:space="preserve"> сельского </w:t>
            </w:r>
            <w:proofErr w:type="gramStart"/>
            <w:r w:rsidRPr="004D03F7">
              <w:rPr>
                <w:rFonts w:eastAsia="Andale Sans UI;Times New Roman"/>
                <w:kern w:val="2"/>
                <w:sz w:val="24"/>
                <w:szCs w:val="24"/>
                <w:lang w:bidi="fa-IR"/>
              </w:rPr>
              <w:t>поселения  Валдайского</w:t>
            </w:r>
            <w:proofErr w:type="gramEnd"/>
            <w:r w:rsidRPr="004D03F7">
              <w:rPr>
                <w:rFonts w:eastAsia="Andale Sans UI;Times New Roman"/>
                <w:kern w:val="2"/>
                <w:sz w:val="24"/>
                <w:szCs w:val="24"/>
                <w:lang w:bidi="fa-IR"/>
              </w:rPr>
              <w:t xml:space="preserve"> района Новгородской области.</w:t>
            </w:r>
          </w:p>
          <w:p w:rsidR="004D03F7" w:rsidRPr="004D03F7" w:rsidRDefault="004D03F7" w:rsidP="004D03F7">
            <w:pPr>
              <w:contextualSpacing/>
              <w:jc w:val="both"/>
              <w:rPr>
                <w:rFonts w:eastAsia="Andale Sans UI;Times New Roman"/>
                <w:kern w:val="2"/>
                <w:sz w:val="24"/>
                <w:szCs w:val="24"/>
                <w:lang w:bidi="fa-IR"/>
              </w:rPr>
            </w:pPr>
            <w:r w:rsidRPr="004D03F7">
              <w:rPr>
                <w:rFonts w:eastAsia="Andale Sans UI;Times New Roman"/>
                <w:kern w:val="2"/>
                <w:sz w:val="24"/>
                <w:szCs w:val="24"/>
                <w:lang w:val="de-DE" w:bidi="fa-IR"/>
              </w:rPr>
              <w:t>ИНН 5302011167 КПП 530201001 БИК: 014959900</w:t>
            </w:r>
          </w:p>
          <w:p w:rsidR="004D03F7" w:rsidRPr="004D03F7" w:rsidRDefault="004D03F7" w:rsidP="004D03F7">
            <w:pPr>
              <w:contextualSpacing/>
              <w:jc w:val="both"/>
              <w:rPr>
                <w:rFonts w:eastAsia="Andale Sans UI;Times New Roman"/>
                <w:kern w:val="2"/>
                <w:sz w:val="24"/>
                <w:szCs w:val="24"/>
                <w:lang w:bidi="fa-IR"/>
              </w:rPr>
            </w:pPr>
            <w:proofErr w:type="spellStart"/>
            <w:r w:rsidRPr="004D03F7">
              <w:rPr>
                <w:rFonts w:eastAsia="Andale Sans UI;Times New Roman"/>
                <w:kern w:val="2"/>
                <w:sz w:val="24"/>
                <w:szCs w:val="24"/>
                <w:lang w:val="de-DE" w:bidi="fa-IR"/>
              </w:rPr>
              <w:t>Получатель</w:t>
            </w:r>
            <w:proofErr w:type="spellEnd"/>
            <w:r w:rsidRPr="004D03F7">
              <w:rPr>
                <w:rFonts w:eastAsia="Andale Sans UI;Times New Roman"/>
                <w:kern w:val="2"/>
                <w:sz w:val="24"/>
                <w:szCs w:val="24"/>
                <w:lang w:val="de-DE" w:bidi="fa-IR"/>
              </w:rPr>
              <w:t xml:space="preserve"> </w:t>
            </w:r>
            <w:proofErr w:type="spellStart"/>
            <w:r w:rsidRPr="004D03F7">
              <w:rPr>
                <w:rFonts w:eastAsia="Andale Sans UI;Times New Roman"/>
                <w:kern w:val="2"/>
                <w:sz w:val="24"/>
                <w:szCs w:val="24"/>
                <w:lang w:val="de-DE" w:bidi="fa-IR"/>
              </w:rPr>
              <w:t>Банк</w:t>
            </w:r>
            <w:proofErr w:type="spellEnd"/>
            <w:r w:rsidRPr="004D03F7">
              <w:rPr>
                <w:rFonts w:eastAsia="Andale Sans UI;Times New Roman"/>
                <w:kern w:val="2"/>
                <w:sz w:val="24"/>
                <w:szCs w:val="24"/>
                <w:lang w:val="de-DE" w:bidi="fa-IR"/>
              </w:rPr>
              <w:t xml:space="preserve">: </w:t>
            </w:r>
            <w:proofErr w:type="spellStart"/>
            <w:r w:rsidRPr="004D03F7">
              <w:rPr>
                <w:rFonts w:eastAsia="Andale Sans UI;Times New Roman"/>
                <w:kern w:val="2"/>
                <w:sz w:val="24"/>
                <w:szCs w:val="24"/>
                <w:lang w:val="de-DE" w:bidi="fa-IR"/>
              </w:rPr>
              <w:t>Отделение</w:t>
            </w:r>
            <w:proofErr w:type="spellEnd"/>
            <w:r w:rsidRPr="004D03F7">
              <w:rPr>
                <w:rFonts w:eastAsia="Andale Sans UI;Times New Roman"/>
                <w:kern w:val="2"/>
                <w:sz w:val="24"/>
                <w:szCs w:val="24"/>
                <w:lang w:val="de-DE" w:bidi="fa-IR"/>
              </w:rPr>
              <w:t xml:space="preserve"> </w:t>
            </w:r>
            <w:proofErr w:type="spellStart"/>
            <w:r w:rsidRPr="004D03F7">
              <w:rPr>
                <w:rFonts w:eastAsia="Andale Sans UI;Times New Roman"/>
                <w:kern w:val="2"/>
                <w:sz w:val="24"/>
                <w:szCs w:val="24"/>
                <w:lang w:val="de-DE" w:bidi="fa-IR"/>
              </w:rPr>
              <w:t>Новгород</w:t>
            </w:r>
            <w:proofErr w:type="spellEnd"/>
            <w:r w:rsidRPr="004D03F7">
              <w:rPr>
                <w:rFonts w:eastAsia="Andale Sans UI;Times New Roman"/>
                <w:kern w:val="2"/>
                <w:sz w:val="24"/>
                <w:szCs w:val="24"/>
                <w:lang w:val="de-DE" w:bidi="fa-IR"/>
              </w:rPr>
              <w:t xml:space="preserve"> </w:t>
            </w:r>
            <w:proofErr w:type="spellStart"/>
            <w:r w:rsidRPr="004D03F7">
              <w:rPr>
                <w:rFonts w:eastAsia="Andale Sans UI;Times New Roman"/>
                <w:kern w:val="2"/>
                <w:sz w:val="24"/>
                <w:szCs w:val="24"/>
                <w:lang w:val="de-DE" w:bidi="fa-IR"/>
              </w:rPr>
              <w:t>Банка</w:t>
            </w:r>
            <w:proofErr w:type="spellEnd"/>
            <w:r w:rsidRPr="004D03F7">
              <w:rPr>
                <w:rFonts w:eastAsia="Andale Sans UI;Times New Roman"/>
                <w:kern w:val="2"/>
                <w:sz w:val="24"/>
                <w:szCs w:val="24"/>
                <w:lang w:val="de-DE" w:bidi="fa-IR"/>
              </w:rPr>
              <w:t xml:space="preserve"> </w:t>
            </w:r>
            <w:proofErr w:type="spellStart"/>
            <w:r w:rsidRPr="004D03F7">
              <w:rPr>
                <w:rFonts w:eastAsia="Andale Sans UI;Times New Roman"/>
                <w:kern w:val="2"/>
                <w:sz w:val="24"/>
                <w:szCs w:val="24"/>
                <w:lang w:val="de-DE" w:bidi="fa-IR"/>
              </w:rPr>
              <w:t>России</w:t>
            </w:r>
            <w:proofErr w:type="spellEnd"/>
            <w:r w:rsidRPr="004D03F7">
              <w:rPr>
                <w:rFonts w:eastAsia="Andale Sans UI;Times New Roman"/>
                <w:kern w:val="2"/>
                <w:sz w:val="24"/>
                <w:szCs w:val="24"/>
                <w:lang w:val="de-DE" w:bidi="fa-IR"/>
              </w:rPr>
              <w:t xml:space="preserve">// УФК </w:t>
            </w:r>
            <w:proofErr w:type="spellStart"/>
            <w:r w:rsidRPr="004D03F7">
              <w:rPr>
                <w:rFonts w:eastAsia="Andale Sans UI;Times New Roman"/>
                <w:kern w:val="2"/>
                <w:sz w:val="24"/>
                <w:szCs w:val="24"/>
                <w:lang w:val="de-DE" w:bidi="fa-IR"/>
              </w:rPr>
              <w:t>по</w:t>
            </w:r>
            <w:proofErr w:type="spellEnd"/>
            <w:r w:rsidRPr="004D03F7">
              <w:rPr>
                <w:rFonts w:eastAsia="Andale Sans UI;Times New Roman"/>
                <w:kern w:val="2"/>
                <w:sz w:val="24"/>
                <w:szCs w:val="24"/>
                <w:lang w:val="de-DE" w:bidi="fa-IR"/>
              </w:rPr>
              <w:t xml:space="preserve"> </w:t>
            </w:r>
            <w:proofErr w:type="spellStart"/>
            <w:r w:rsidRPr="004D03F7">
              <w:rPr>
                <w:rFonts w:eastAsia="Andale Sans UI;Times New Roman"/>
                <w:kern w:val="2"/>
                <w:sz w:val="24"/>
                <w:szCs w:val="24"/>
                <w:lang w:val="de-DE" w:bidi="fa-IR"/>
              </w:rPr>
              <w:t>Новгородской</w:t>
            </w:r>
            <w:proofErr w:type="spellEnd"/>
            <w:r w:rsidRPr="004D03F7">
              <w:rPr>
                <w:rFonts w:eastAsia="Andale Sans UI;Times New Roman"/>
                <w:kern w:val="2"/>
                <w:sz w:val="24"/>
                <w:szCs w:val="24"/>
                <w:lang w:val="de-DE" w:bidi="fa-IR"/>
              </w:rPr>
              <w:t xml:space="preserve"> </w:t>
            </w:r>
            <w:proofErr w:type="spellStart"/>
            <w:r w:rsidRPr="004D03F7">
              <w:rPr>
                <w:rFonts w:eastAsia="Andale Sans UI;Times New Roman"/>
                <w:kern w:val="2"/>
                <w:sz w:val="24"/>
                <w:szCs w:val="24"/>
                <w:lang w:val="de-DE" w:bidi="fa-IR"/>
              </w:rPr>
              <w:t>области</w:t>
            </w:r>
            <w:proofErr w:type="spellEnd"/>
            <w:r w:rsidRPr="004D03F7">
              <w:rPr>
                <w:rFonts w:eastAsia="Andale Sans UI;Times New Roman"/>
                <w:kern w:val="2"/>
                <w:sz w:val="24"/>
                <w:szCs w:val="24"/>
                <w:lang w:bidi="fa-IR"/>
              </w:rPr>
              <w:t xml:space="preserve">  </w:t>
            </w:r>
            <w:r w:rsidRPr="004D03F7">
              <w:rPr>
                <w:rFonts w:eastAsia="Andale Sans UI;Times New Roman"/>
                <w:kern w:val="2"/>
                <w:sz w:val="24"/>
                <w:szCs w:val="24"/>
                <w:lang w:val="de-DE" w:bidi="fa-IR"/>
              </w:rPr>
              <w:t xml:space="preserve">  г. </w:t>
            </w:r>
            <w:proofErr w:type="spellStart"/>
            <w:r w:rsidRPr="004D03F7">
              <w:rPr>
                <w:rFonts w:eastAsia="Andale Sans UI;Times New Roman"/>
                <w:kern w:val="2"/>
                <w:sz w:val="24"/>
                <w:szCs w:val="24"/>
                <w:lang w:val="de-DE" w:bidi="fa-IR"/>
              </w:rPr>
              <w:t>Великий</w:t>
            </w:r>
            <w:proofErr w:type="spellEnd"/>
            <w:r w:rsidRPr="004D03F7">
              <w:rPr>
                <w:rFonts w:eastAsia="Andale Sans UI;Times New Roman"/>
                <w:kern w:val="2"/>
                <w:sz w:val="24"/>
                <w:szCs w:val="24"/>
                <w:lang w:val="de-DE" w:bidi="fa-IR"/>
              </w:rPr>
              <w:t xml:space="preserve"> </w:t>
            </w:r>
            <w:proofErr w:type="spellStart"/>
            <w:r w:rsidRPr="004D03F7">
              <w:rPr>
                <w:rFonts w:eastAsia="Andale Sans UI;Times New Roman"/>
                <w:kern w:val="2"/>
                <w:sz w:val="24"/>
                <w:szCs w:val="24"/>
                <w:lang w:val="de-DE" w:bidi="fa-IR"/>
              </w:rPr>
              <w:t>Новгород</w:t>
            </w:r>
            <w:proofErr w:type="spellEnd"/>
            <w:r w:rsidRPr="004D03F7">
              <w:rPr>
                <w:rFonts w:eastAsia="Andale Sans UI;Times New Roman"/>
                <w:kern w:val="2"/>
                <w:sz w:val="24"/>
                <w:szCs w:val="24"/>
                <w:lang w:val="de-DE" w:bidi="fa-IR"/>
              </w:rPr>
              <w:t xml:space="preserve">. </w:t>
            </w:r>
          </w:p>
          <w:p w:rsidR="004D03F7" w:rsidRPr="004D03F7" w:rsidRDefault="004D03F7" w:rsidP="004D03F7">
            <w:pPr>
              <w:contextualSpacing/>
              <w:jc w:val="both"/>
              <w:rPr>
                <w:rFonts w:eastAsia="Andale Sans UI;Times New Roman"/>
                <w:kern w:val="2"/>
                <w:sz w:val="24"/>
                <w:szCs w:val="24"/>
                <w:lang w:bidi="fa-IR"/>
              </w:rPr>
            </w:pPr>
            <w:r w:rsidRPr="004D03F7">
              <w:rPr>
                <w:rFonts w:eastAsia="Andale Sans UI;Times New Roman"/>
                <w:kern w:val="2"/>
                <w:sz w:val="24"/>
                <w:szCs w:val="24"/>
                <w:lang w:val="de-DE" w:bidi="fa-IR"/>
              </w:rPr>
              <w:t xml:space="preserve">р/с </w:t>
            </w:r>
            <w:r w:rsidRPr="004D03F7">
              <w:rPr>
                <w:rFonts w:eastAsia="Andale Sans UI;Times New Roman"/>
                <w:kern w:val="2"/>
                <w:sz w:val="24"/>
                <w:szCs w:val="24"/>
                <w:lang w:bidi="fa-IR"/>
              </w:rPr>
              <w:t>03232643496084315000</w:t>
            </w:r>
            <w:r w:rsidRPr="004D03F7">
              <w:rPr>
                <w:rFonts w:eastAsia="Andale Sans UI;Times New Roman"/>
                <w:kern w:val="2"/>
                <w:sz w:val="24"/>
                <w:szCs w:val="24"/>
                <w:lang w:val="de-DE" w:bidi="fa-IR"/>
              </w:rPr>
              <w:t xml:space="preserve"> </w:t>
            </w:r>
            <w:r w:rsidRPr="004D03F7">
              <w:rPr>
                <w:rFonts w:eastAsia="Andale Sans UI;Times New Roman"/>
                <w:kern w:val="2"/>
                <w:sz w:val="24"/>
                <w:szCs w:val="24"/>
                <w:lang w:bidi="fa-IR"/>
              </w:rPr>
              <w:t>л</w:t>
            </w:r>
            <w:r w:rsidRPr="004D03F7">
              <w:rPr>
                <w:rFonts w:eastAsia="Andale Sans UI;Times New Roman"/>
                <w:kern w:val="2"/>
                <w:sz w:val="24"/>
                <w:szCs w:val="24"/>
                <w:lang w:val="de-DE" w:bidi="fa-IR"/>
              </w:rPr>
              <w:t>/с 0</w:t>
            </w:r>
            <w:r w:rsidRPr="004D03F7">
              <w:rPr>
                <w:rFonts w:eastAsia="Andale Sans UI;Times New Roman"/>
                <w:kern w:val="2"/>
                <w:sz w:val="24"/>
                <w:szCs w:val="24"/>
                <w:lang w:bidi="fa-IR"/>
              </w:rPr>
              <w:t>5</w:t>
            </w:r>
            <w:r w:rsidRPr="004D03F7">
              <w:rPr>
                <w:rFonts w:eastAsia="Andale Sans UI;Times New Roman"/>
                <w:kern w:val="2"/>
                <w:sz w:val="24"/>
                <w:szCs w:val="24"/>
                <w:lang w:val="de-DE" w:bidi="fa-IR"/>
              </w:rPr>
              <w:t>503005530</w:t>
            </w:r>
            <w:r w:rsidRPr="004D03F7">
              <w:rPr>
                <w:rFonts w:eastAsia="Andale Sans UI;Times New Roman"/>
                <w:kern w:val="2"/>
                <w:sz w:val="24"/>
                <w:szCs w:val="24"/>
                <w:lang w:bidi="fa-IR"/>
              </w:rPr>
              <w:t xml:space="preserve"> </w:t>
            </w:r>
          </w:p>
          <w:p w:rsidR="00915E9F" w:rsidRPr="004D03F7" w:rsidRDefault="004D03F7" w:rsidP="004D03F7">
            <w:pPr>
              <w:rPr>
                <w:rFonts w:eastAsia="Andale Sans UI;Times New Roman"/>
                <w:kern w:val="2"/>
                <w:lang w:val="de-DE" w:bidi="fa-IR"/>
              </w:rPr>
            </w:pPr>
            <w:r w:rsidRPr="004D03F7">
              <w:rPr>
                <w:rFonts w:eastAsia="Andale Sans UI;Times New Roman"/>
                <w:kern w:val="2"/>
                <w:sz w:val="24"/>
                <w:szCs w:val="24"/>
                <w:lang w:val="de-DE" w:bidi="fa-IR"/>
              </w:rPr>
              <w:t>к/</w:t>
            </w:r>
            <w:proofErr w:type="spellStart"/>
            <w:r w:rsidRPr="004D03F7">
              <w:rPr>
                <w:rFonts w:eastAsia="Andale Sans UI;Times New Roman"/>
                <w:kern w:val="2"/>
                <w:sz w:val="24"/>
                <w:szCs w:val="24"/>
                <w:lang w:val="de-DE" w:bidi="fa-IR"/>
              </w:rPr>
              <w:t>сч</w:t>
            </w:r>
            <w:proofErr w:type="spellEnd"/>
            <w:r w:rsidRPr="004D03F7">
              <w:rPr>
                <w:rFonts w:eastAsia="Andale Sans UI;Times New Roman"/>
                <w:kern w:val="2"/>
                <w:sz w:val="24"/>
                <w:szCs w:val="24"/>
                <w:lang w:val="de-DE" w:bidi="fa-IR"/>
              </w:rPr>
              <w:t xml:space="preserve"> 40102810145370000042</w:t>
            </w:r>
          </w:p>
        </w:tc>
      </w:tr>
      <w:tr w:rsidR="00737344"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19.</w:t>
            </w:r>
          </w:p>
        </w:tc>
        <w:tc>
          <w:tcPr>
            <w:tcW w:w="93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Обеспечение исполнения контракта</w:t>
            </w:r>
          </w:p>
        </w:tc>
      </w:tr>
      <w:tr w:rsidR="00737344"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19.1.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Размер обеспечения исполнения контракта</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 xml:space="preserve">Обеспечение исполнения контракта установлено в размере </w:t>
            </w:r>
            <w:r w:rsidR="00B463AF" w:rsidRPr="00C115CC">
              <w:rPr>
                <w:b/>
                <w:i/>
                <w:color w:val="000000"/>
                <w:sz w:val="24"/>
                <w:szCs w:val="24"/>
              </w:rPr>
              <w:t>5</w:t>
            </w:r>
            <w:r w:rsidRPr="00C115CC">
              <w:rPr>
                <w:b/>
                <w:i/>
                <w:color w:val="000000"/>
                <w:sz w:val="24"/>
                <w:szCs w:val="24"/>
              </w:rPr>
              <w:t>%</w:t>
            </w:r>
            <w:r>
              <w:rPr>
                <w:color w:val="000000"/>
                <w:sz w:val="24"/>
                <w:szCs w:val="24"/>
              </w:rPr>
              <w:t xml:space="preserve"> от цены</w:t>
            </w:r>
            <w:r w:rsidR="0041780B">
              <w:rPr>
                <w:color w:val="000000"/>
                <w:sz w:val="24"/>
                <w:szCs w:val="24"/>
              </w:rPr>
              <w:t>,</w:t>
            </w:r>
            <w:r>
              <w:rPr>
                <w:color w:val="000000"/>
                <w:sz w:val="24"/>
                <w:szCs w:val="24"/>
              </w:rPr>
              <w:t xml:space="preserve"> по которой заключается контракт.</w:t>
            </w:r>
          </w:p>
          <w:p w:rsidR="00737344" w:rsidRDefault="008A04B9" w:rsidP="00461E56">
            <w:pPr>
              <w:pBdr>
                <w:top w:val="nil"/>
                <w:left w:val="nil"/>
                <w:bottom w:val="nil"/>
                <w:right w:val="nil"/>
                <w:between w:val="nil"/>
              </w:pBdr>
              <w:jc w:val="both"/>
              <w:rPr>
                <w:color w:val="000000"/>
                <w:sz w:val="24"/>
                <w:szCs w:val="24"/>
              </w:rPr>
            </w:pPr>
            <w:r>
              <w:rPr>
                <w:color w:val="000000"/>
                <w:sz w:val="24"/>
                <w:szCs w:val="24"/>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w:t>
            </w:r>
            <w:r w:rsidR="00950410">
              <w:rPr>
                <w:color w:val="000000"/>
                <w:sz w:val="24"/>
                <w:szCs w:val="24"/>
              </w:rPr>
              <w:t>7 Закона о контрактной системе.</w:t>
            </w:r>
          </w:p>
        </w:tc>
      </w:tr>
      <w:tr w:rsidR="00737344"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19.2.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Порядок предоставления обеспечения исполнения контракта</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Участник закупки, с которым заключается контракт, может предоставить обеспечение исполнения контракта любым из двух способов:</w:t>
            </w:r>
          </w:p>
          <w:p w:rsidR="00217996" w:rsidRPr="000E0F33" w:rsidRDefault="008A04B9" w:rsidP="000E0F33">
            <w:pPr>
              <w:pStyle w:val="ae"/>
              <w:numPr>
                <w:ilvl w:val="0"/>
                <w:numId w:val="1"/>
              </w:numPr>
              <w:pBdr>
                <w:top w:val="nil"/>
                <w:left w:val="nil"/>
                <w:bottom w:val="nil"/>
                <w:right w:val="nil"/>
                <w:between w:val="nil"/>
              </w:pBdr>
              <w:jc w:val="both"/>
              <w:rPr>
                <w:color w:val="000000"/>
                <w:sz w:val="24"/>
                <w:szCs w:val="24"/>
              </w:rPr>
            </w:pPr>
            <w:r w:rsidRPr="000E0F33">
              <w:rPr>
                <w:color w:val="000000"/>
                <w:sz w:val="24"/>
                <w:szCs w:val="24"/>
              </w:rPr>
              <w:t>внесением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w:t>
            </w:r>
            <w:r w:rsidR="000E0F33">
              <w:rPr>
                <w:color w:val="000000"/>
                <w:sz w:val="24"/>
                <w:szCs w:val="24"/>
              </w:rPr>
              <w:t>.</w:t>
            </w:r>
          </w:p>
          <w:p w:rsidR="000E0F33" w:rsidRPr="004D03F7" w:rsidRDefault="000E0F33" w:rsidP="000E0F33">
            <w:pPr>
              <w:contextualSpacing/>
              <w:jc w:val="both"/>
              <w:rPr>
                <w:rFonts w:eastAsia="Andale Sans UI;Times New Roman"/>
                <w:kern w:val="2"/>
                <w:sz w:val="24"/>
                <w:szCs w:val="24"/>
                <w:lang w:bidi="fa-IR"/>
              </w:rPr>
            </w:pPr>
            <w:r w:rsidRPr="004D03F7">
              <w:rPr>
                <w:rFonts w:eastAsia="Calibri"/>
                <w:kern w:val="2"/>
                <w:sz w:val="24"/>
                <w:szCs w:val="24"/>
                <w:lang w:bidi="fa-IR"/>
              </w:rPr>
              <w:t xml:space="preserve">Получатель: </w:t>
            </w:r>
            <w:r w:rsidRPr="004D03F7">
              <w:rPr>
                <w:rFonts w:eastAsia="Andale Sans UI;Times New Roman"/>
                <w:kern w:val="2"/>
                <w:sz w:val="24"/>
                <w:szCs w:val="24"/>
                <w:lang w:bidi="fa-IR"/>
              </w:rPr>
              <w:t xml:space="preserve">Администрация </w:t>
            </w:r>
            <w:proofErr w:type="spellStart"/>
            <w:r w:rsidRPr="004D03F7">
              <w:rPr>
                <w:rFonts w:eastAsia="Andale Sans UI;Times New Roman"/>
                <w:kern w:val="2"/>
                <w:sz w:val="24"/>
                <w:szCs w:val="24"/>
                <w:lang w:bidi="fa-IR"/>
              </w:rPr>
              <w:t>Любницкого</w:t>
            </w:r>
            <w:proofErr w:type="spellEnd"/>
            <w:r w:rsidRPr="004D03F7">
              <w:rPr>
                <w:rFonts w:eastAsia="Andale Sans UI;Times New Roman"/>
                <w:kern w:val="2"/>
                <w:sz w:val="24"/>
                <w:szCs w:val="24"/>
                <w:lang w:bidi="fa-IR"/>
              </w:rPr>
              <w:t xml:space="preserve"> сельского </w:t>
            </w:r>
            <w:proofErr w:type="gramStart"/>
            <w:r w:rsidRPr="004D03F7">
              <w:rPr>
                <w:rFonts w:eastAsia="Andale Sans UI;Times New Roman"/>
                <w:kern w:val="2"/>
                <w:sz w:val="24"/>
                <w:szCs w:val="24"/>
                <w:lang w:bidi="fa-IR"/>
              </w:rPr>
              <w:t>поселения  Валдайского</w:t>
            </w:r>
            <w:proofErr w:type="gramEnd"/>
            <w:r w:rsidRPr="004D03F7">
              <w:rPr>
                <w:rFonts w:eastAsia="Andale Sans UI;Times New Roman"/>
                <w:kern w:val="2"/>
                <w:sz w:val="24"/>
                <w:szCs w:val="24"/>
                <w:lang w:bidi="fa-IR"/>
              </w:rPr>
              <w:t xml:space="preserve"> района Новгородской области.</w:t>
            </w:r>
          </w:p>
          <w:p w:rsidR="000E0F33" w:rsidRPr="004D03F7" w:rsidRDefault="000E0F33" w:rsidP="000E0F33">
            <w:pPr>
              <w:contextualSpacing/>
              <w:jc w:val="both"/>
              <w:rPr>
                <w:rFonts w:eastAsia="Andale Sans UI;Times New Roman"/>
                <w:kern w:val="2"/>
                <w:sz w:val="24"/>
                <w:szCs w:val="24"/>
                <w:lang w:bidi="fa-IR"/>
              </w:rPr>
            </w:pPr>
            <w:r w:rsidRPr="004D03F7">
              <w:rPr>
                <w:rFonts w:eastAsia="Andale Sans UI;Times New Roman"/>
                <w:kern w:val="2"/>
                <w:sz w:val="24"/>
                <w:szCs w:val="24"/>
                <w:lang w:val="de-DE" w:bidi="fa-IR"/>
              </w:rPr>
              <w:lastRenderedPageBreak/>
              <w:t xml:space="preserve">ИНН 5302011167 КПП 530201001 БИК: 014959900 </w:t>
            </w:r>
            <w:proofErr w:type="spellStart"/>
            <w:r w:rsidRPr="004D03F7">
              <w:rPr>
                <w:rFonts w:eastAsia="Andale Sans UI;Times New Roman"/>
                <w:kern w:val="2"/>
                <w:sz w:val="24"/>
                <w:szCs w:val="24"/>
                <w:lang w:val="de-DE" w:bidi="fa-IR"/>
              </w:rPr>
              <w:t>Банк</w:t>
            </w:r>
            <w:proofErr w:type="spellEnd"/>
            <w:r w:rsidRPr="004D03F7">
              <w:rPr>
                <w:rFonts w:eastAsia="Andale Sans UI;Times New Roman"/>
                <w:kern w:val="2"/>
                <w:sz w:val="24"/>
                <w:szCs w:val="24"/>
                <w:lang w:val="de-DE" w:bidi="fa-IR"/>
              </w:rPr>
              <w:t xml:space="preserve">: </w:t>
            </w:r>
            <w:proofErr w:type="spellStart"/>
            <w:r w:rsidRPr="004D03F7">
              <w:rPr>
                <w:rFonts w:eastAsia="Andale Sans UI;Times New Roman"/>
                <w:kern w:val="2"/>
                <w:sz w:val="24"/>
                <w:szCs w:val="24"/>
                <w:lang w:val="de-DE" w:bidi="fa-IR"/>
              </w:rPr>
              <w:t>Отделение</w:t>
            </w:r>
            <w:proofErr w:type="spellEnd"/>
            <w:r w:rsidRPr="004D03F7">
              <w:rPr>
                <w:rFonts w:eastAsia="Andale Sans UI;Times New Roman"/>
                <w:kern w:val="2"/>
                <w:sz w:val="24"/>
                <w:szCs w:val="24"/>
                <w:lang w:val="de-DE" w:bidi="fa-IR"/>
              </w:rPr>
              <w:t xml:space="preserve"> </w:t>
            </w:r>
            <w:proofErr w:type="spellStart"/>
            <w:r w:rsidRPr="004D03F7">
              <w:rPr>
                <w:rFonts w:eastAsia="Andale Sans UI;Times New Roman"/>
                <w:kern w:val="2"/>
                <w:sz w:val="24"/>
                <w:szCs w:val="24"/>
                <w:lang w:val="de-DE" w:bidi="fa-IR"/>
              </w:rPr>
              <w:t>Новгород</w:t>
            </w:r>
            <w:proofErr w:type="spellEnd"/>
            <w:r w:rsidRPr="004D03F7">
              <w:rPr>
                <w:rFonts w:eastAsia="Andale Sans UI;Times New Roman"/>
                <w:kern w:val="2"/>
                <w:sz w:val="24"/>
                <w:szCs w:val="24"/>
                <w:lang w:val="de-DE" w:bidi="fa-IR"/>
              </w:rPr>
              <w:t xml:space="preserve"> </w:t>
            </w:r>
            <w:proofErr w:type="spellStart"/>
            <w:r w:rsidRPr="004D03F7">
              <w:rPr>
                <w:rFonts w:eastAsia="Andale Sans UI;Times New Roman"/>
                <w:kern w:val="2"/>
                <w:sz w:val="24"/>
                <w:szCs w:val="24"/>
                <w:lang w:val="de-DE" w:bidi="fa-IR"/>
              </w:rPr>
              <w:t>Банка</w:t>
            </w:r>
            <w:proofErr w:type="spellEnd"/>
            <w:r w:rsidRPr="004D03F7">
              <w:rPr>
                <w:rFonts w:eastAsia="Andale Sans UI;Times New Roman"/>
                <w:kern w:val="2"/>
                <w:sz w:val="24"/>
                <w:szCs w:val="24"/>
                <w:lang w:val="de-DE" w:bidi="fa-IR"/>
              </w:rPr>
              <w:t xml:space="preserve"> </w:t>
            </w:r>
            <w:proofErr w:type="spellStart"/>
            <w:r w:rsidRPr="004D03F7">
              <w:rPr>
                <w:rFonts w:eastAsia="Andale Sans UI;Times New Roman"/>
                <w:kern w:val="2"/>
                <w:sz w:val="24"/>
                <w:szCs w:val="24"/>
                <w:lang w:val="de-DE" w:bidi="fa-IR"/>
              </w:rPr>
              <w:t>России</w:t>
            </w:r>
            <w:proofErr w:type="spellEnd"/>
            <w:r w:rsidRPr="004D03F7">
              <w:rPr>
                <w:rFonts w:eastAsia="Andale Sans UI;Times New Roman"/>
                <w:kern w:val="2"/>
                <w:sz w:val="24"/>
                <w:szCs w:val="24"/>
                <w:lang w:val="de-DE" w:bidi="fa-IR"/>
              </w:rPr>
              <w:t xml:space="preserve">// УФК </w:t>
            </w:r>
            <w:proofErr w:type="spellStart"/>
            <w:r w:rsidRPr="004D03F7">
              <w:rPr>
                <w:rFonts w:eastAsia="Andale Sans UI;Times New Roman"/>
                <w:kern w:val="2"/>
                <w:sz w:val="24"/>
                <w:szCs w:val="24"/>
                <w:lang w:val="de-DE" w:bidi="fa-IR"/>
              </w:rPr>
              <w:t>по</w:t>
            </w:r>
            <w:proofErr w:type="spellEnd"/>
            <w:r w:rsidRPr="004D03F7">
              <w:rPr>
                <w:rFonts w:eastAsia="Andale Sans UI;Times New Roman"/>
                <w:kern w:val="2"/>
                <w:sz w:val="24"/>
                <w:szCs w:val="24"/>
                <w:lang w:val="de-DE" w:bidi="fa-IR"/>
              </w:rPr>
              <w:t xml:space="preserve"> </w:t>
            </w:r>
            <w:proofErr w:type="spellStart"/>
            <w:r w:rsidRPr="004D03F7">
              <w:rPr>
                <w:rFonts w:eastAsia="Andale Sans UI;Times New Roman"/>
                <w:kern w:val="2"/>
                <w:sz w:val="24"/>
                <w:szCs w:val="24"/>
                <w:lang w:val="de-DE" w:bidi="fa-IR"/>
              </w:rPr>
              <w:t>Новгородской</w:t>
            </w:r>
            <w:proofErr w:type="spellEnd"/>
            <w:r w:rsidRPr="004D03F7">
              <w:rPr>
                <w:rFonts w:eastAsia="Andale Sans UI;Times New Roman"/>
                <w:kern w:val="2"/>
                <w:sz w:val="24"/>
                <w:szCs w:val="24"/>
                <w:lang w:val="de-DE" w:bidi="fa-IR"/>
              </w:rPr>
              <w:t xml:space="preserve"> </w:t>
            </w:r>
            <w:proofErr w:type="spellStart"/>
            <w:r w:rsidRPr="004D03F7">
              <w:rPr>
                <w:rFonts w:eastAsia="Andale Sans UI;Times New Roman"/>
                <w:kern w:val="2"/>
                <w:sz w:val="24"/>
                <w:szCs w:val="24"/>
                <w:lang w:val="de-DE" w:bidi="fa-IR"/>
              </w:rPr>
              <w:t>области</w:t>
            </w:r>
            <w:proofErr w:type="spellEnd"/>
            <w:r w:rsidRPr="004D03F7">
              <w:rPr>
                <w:rFonts w:eastAsia="Andale Sans UI;Times New Roman"/>
                <w:kern w:val="2"/>
                <w:sz w:val="24"/>
                <w:szCs w:val="24"/>
                <w:lang w:bidi="fa-IR"/>
              </w:rPr>
              <w:t xml:space="preserve">  </w:t>
            </w:r>
            <w:r w:rsidRPr="004D03F7">
              <w:rPr>
                <w:rFonts w:eastAsia="Andale Sans UI;Times New Roman"/>
                <w:kern w:val="2"/>
                <w:sz w:val="24"/>
                <w:szCs w:val="24"/>
                <w:lang w:val="de-DE" w:bidi="fa-IR"/>
              </w:rPr>
              <w:t xml:space="preserve">  г. </w:t>
            </w:r>
            <w:proofErr w:type="spellStart"/>
            <w:r w:rsidRPr="004D03F7">
              <w:rPr>
                <w:rFonts w:eastAsia="Andale Sans UI;Times New Roman"/>
                <w:kern w:val="2"/>
                <w:sz w:val="24"/>
                <w:szCs w:val="24"/>
                <w:lang w:val="de-DE" w:bidi="fa-IR"/>
              </w:rPr>
              <w:t>Великий</w:t>
            </w:r>
            <w:proofErr w:type="spellEnd"/>
            <w:r w:rsidRPr="004D03F7">
              <w:rPr>
                <w:rFonts w:eastAsia="Andale Sans UI;Times New Roman"/>
                <w:kern w:val="2"/>
                <w:sz w:val="24"/>
                <w:szCs w:val="24"/>
                <w:lang w:val="de-DE" w:bidi="fa-IR"/>
              </w:rPr>
              <w:t xml:space="preserve"> </w:t>
            </w:r>
            <w:proofErr w:type="spellStart"/>
            <w:r w:rsidRPr="004D03F7">
              <w:rPr>
                <w:rFonts w:eastAsia="Andale Sans UI;Times New Roman"/>
                <w:kern w:val="2"/>
                <w:sz w:val="24"/>
                <w:szCs w:val="24"/>
                <w:lang w:val="de-DE" w:bidi="fa-IR"/>
              </w:rPr>
              <w:t>Новгород</w:t>
            </w:r>
            <w:proofErr w:type="spellEnd"/>
            <w:r w:rsidRPr="004D03F7">
              <w:rPr>
                <w:rFonts w:eastAsia="Andale Sans UI;Times New Roman"/>
                <w:kern w:val="2"/>
                <w:sz w:val="24"/>
                <w:szCs w:val="24"/>
                <w:lang w:val="de-DE" w:bidi="fa-IR"/>
              </w:rPr>
              <w:t xml:space="preserve">. </w:t>
            </w:r>
          </w:p>
          <w:p w:rsidR="000E0F33" w:rsidRPr="004D03F7" w:rsidRDefault="000E0F33" w:rsidP="000E0F33">
            <w:pPr>
              <w:contextualSpacing/>
              <w:jc w:val="both"/>
              <w:rPr>
                <w:rFonts w:eastAsia="Andale Sans UI;Times New Roman"/>
                <w:kern w:val="2"/>
                <w:sz w:val="24"/>
                <w:szCs w:val="24"/>
                <w:lang w:bidi="fa-IR"/>
              </w:rPr>
            </w:pPr>
            <w:r w:rsidRPr="004D03F7">
              <w:rPr>
                <w:rFonts w:eastAsia="Andale Sans UI;Times New Roman"/>
                <w:kern w:val="2"/>
                <w:sz w:val="24"/>
                <w:szCs w:val="24"/>
                <w:lang w:val="de-DE" w:bidi="fa-IR"/>
              </w:rPr>
              <w:t xml:space="preserve">р/с </w:t>
            </w:r>
            <w:r w:rsidRPr="004D03F7">
              <w:rPr>
                <w:rFonts w:eastAsia="Andale Sans UI;Times New Roman"/>
                <w:kern w:val="2"/>
                <w:sz w:val="24"/>
                <w:szCs w:val="24"/>
                <w:lang w:bidi="fa-IR"/>
              </w:rPr>
              <w:t>03232643496084315000</w:t>
            </w:r>
            <w:r w:rsidRPr="004D03F7">
              <w:rPr>
                <w:rFonts w:eastAsia="Andale Sans UI;Times New Roman"/>
                <w:kern w:val="2"/>
                <w:sz w:val="24"/>
                <w:szCs w:val="24"/>
                <w:lang w:val="de-DE" w:bidi="fa-IR"/>
              </w:rPr>
              <w:t xml:space="preserve"> </w:t>
            </w:r>
            <w:r w:rsidRPr="004D03F7">
              <w:rPr>
                <w:rFonts w:eastAsia="Andale Sans UI;Times New Roman"/>
                <w:kern w:val="2"/>
                <w:sz w:val="24"/>
                <w:szCs w:val="24"/>
                <w:lang w:bidi="fa-IR"/>
              </w:rPr>
              <w:t>л</w:t>
            </w:r>
            <w:r w:rsidRPr="004D03F7">
              <w:rPr>
                <w:rFonts w:eastAsia="Andale Sans UI;Times New Roman"/>
                <w:kern w:val="2"/>
                <w:sz w:val="24"/>
                <w:szCs w:val="24"/>
                <w:lang w:val="de-DE" w:bidi="fa-IR"/>
              </w:rPr>
              <w:t>/с 0</w:t>
            </w:r>
            <w:r w:rsidRPr="004D03F7">
              <w:rPr>
                <w:rFonts w:eastAsia="Andale Sans UI;Times New Roman"/>
                <w:kern w:val="2"/>
                <w:sz w:val="24"/>
                <w:szCs w:val="24"/>
                <w:lang w:bidi="fa-IR"/>
              </w:rPr>
              <w:t>5</w:t>
            </w:r>
            <w:r w:rsidRPr="004D03F7">
              <w:rPr>
                <w:rFonts w:eastAsia="Andale Sans UI;Times New Roman"/>
                <w:kern w:val="2"/>
                <w:sz w:val="24"/>
                <w:szCs w:val="24"/>
                <w:lang w:val="de-DE" w:bidi="fa-IR"/>
              </w:rPr>
              <w:t>503005530</w:t>
            </w:r>
            <w:r w:rsidRPr="004D03F7">
              <w:rPr>
                <w:rFonts w:eastAsia="Andale Sans UI;Times New Roman"/>
                <w:kern w:val="2"/>
                <w:sz w:val="24"/>
                <w:szCs w:val="24"/>
                <w:lang w:bidi="fa-IR"/>
              </w:rPr>
              <w:t xml:space="preserve"> </w:t>
            </w:r>
          </w:p>
          <w:p w:rsidR="000E0F33" w:rsidRPr="000E0F33" w:rsidRDefault="000E0F33" w:rsidP="000E0F33">
            <w:pPr>
              <w:pStyle w:val="ae"/>
              <w:pBdr>
                <w:top w:val="nil"/>
                <w:left w:val="nil"/>
                <w:bottom w:val="nil"/>
                <w:right w:val="nil"/>
                <w:between w:val="nil"/>
              </w:pBdr>
              <w:jc w:val="both"/>
              <w:rPr>
                <w:color w:val="000000"/>
                <w:sz w:val="24"/>
                <w:szCs w:val="24"/>
              </w:rPr>
            </w:pPr>
            <w:r w:rsidRPr="004D03F7">
              <w:rPr>
                <w:rFonts w:eastAsia="Andale Sans UI;Times New Roman"/>
                <w:kern w:val="2"/>
                <w:sz w:val="24"/>
                <w:szCs w:val="24"/>
                <w:lang w:val="de-DE" w:bidi="fa-IR"/>
              </w:rPr>
              <w:t>к/</w:t>
            </w:r>
            <w:proofErr w:type="spellStart"/>
            <w:r w:rsidRPr="004D03F7">
              <w:rPr>
                <w:rFonts w:eastAsia="Andale Sans UI;Times New Roman"/>
                <w:kern w:val="2"/>
                <w:sz w:val="24"/>
                <w:szCs w:val="24"/>
                <w:lang w:val="de-DE" w:bidi="fa-IR"/>
              </w:rPr>
              <w:t>сч</w:t>
            </w:r>
            <w:proofErr w:type="spellEnd"/>
            <w:r w:rsidRPr="004D03F7">
              <w:rPr>
                <w:rFonts w:eastAsia="Andale Sans UI;Times New Roman"/>
                <w:kern w:val="2"/>
                <w:sz w:val="24"/>
                <w:szCs w:val="24"/>
                <w:lang w:val="de-DE" w:bidi="fa-IR"/>
              </w:rPr>
              <w:t xml:space="preserve"> 40102810145370000042</w:t>
            </w:r>
          </w:p>
          <w:p w:rsidR="00737344" w:rsidRDefault="008A04B9" w:rsidP="00CB34B1">
            <w:pPr>
              <w:pBdr>
                <w:top w:val="nil"/>
                <w:left w:val="nil"/>
                <w:bottom w:val="nil"/>
                <w:right w:val="nil"/>
                <w:between w:val="nil"/>
              </w:pBdr>
              <w:jc w:val="both"/>
              <w:rPr>
                <w:sz w:val="24"/>
                <w:szCs w:val="24"/>
              </w:rPr>
            </w:pPr>
            <w:r>
              <w:rPr>
                <w:color w:val="000000"/>
                <w:sz w:val="24"/>
                <w:szCs w:val="24"/>
              </w:rPr>
              <w:t>2) предоставлением независимой гарантии, соответствующей требованиям статьи 45 Закона о контрактной сист</w:t>
            </w:r>
            <w:r>
              <w:rPr>
                <w:sz w:val="24"/>
                <w:szCs w:val="24"/>
              </w:rPr>
              <w:t>еме.</w:t>
            </w:r>
          </w:p>
          <w:p w:rsidR="00737344" w:rsidRDefault="008A04B9">
            <w:pPr>
              <w:pBdr>
                <w:top w:val="nil"/>
                <w:left w:val="nil"/>
                <w:bottom w:val="nil"/>
                <w:right w:val="nil"/>
                <w:between w:val="nil"/>
              </w:pBdr>
              <w:jc w:val="both"/>
              <w:rPr>
                <w:color w:val="000000"/>
                <w:sz w:val="24"/>
                <w:szCs w:val="24"/>
              </w:rPr>
            </w:pPr>
            <w:r>
              <w:rPr>
                <w:color w:val="000000"/>
                <w:sz w:val="24"/>
                <w:szCs w:val="24"/>
              </w:rPr>
              <w:t>Способ обеспечения исполнения контракта срок действия независимой гарантии определяются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tc>
      </w:tr>
      <w:tr w:rsidR="00737344"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lastRenderedPageBreak/>
              <w:t>19.3.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Требования к обеспечению исполнения контракта</w:t>
            </w:r>
          </w:p>
          <w:p w:rsidR="00737344" w:rsidRDefault="00737344">
            <w:pPr>
              <w:pBdr>
                <w:top w:val="nil"/>
                <w:left w:val="nil"/>
                <w:bottom w:val="nil"/>
                <w:right w:val="nil"/>
                <w:between w:val="nil"/>
              </w:pBdr>
              <w:jc w:val="both"/>
              <w:rPr>
                <w:color w:val="000000"/>
                <w:sz w:val="24"/>
                <w:szCs w:val="24"/>
              </w:rPr>
            </w:pPr>
          </w:p>
          <w:p w:rsidR="00737344" w:rsidRDefault="00737344">
            <w:pPr>
              <w:pBdr>
                <w:top w:val="nil"/>
                <w:left w:val="nil"/>
                <w:bottom w:val="nil"/>
                <w:right w:val="nil"/>
                <w:between w:val="nil"/>
              </w:pBdr>
              <w:jc w:val="both"/>
              <w:rPr>
                <w:color w:val="000000"/>
                <w:sz w:val="24"/>
                <w:szCs w:val="24"/>
              </w:rPr>
            </w:pP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1</w:t>
            </w:r>
            <w:r w:rsidRPr="0031721A">
              <w:rPr>
                <w:color w:val="000000"/>
                <w:sz w:val="24"/>
                <w:szCs w:val="24"/>
              </w:rPr>
              <w:t>. Документы, подтверждающие предоставление обеспечения исполнения контракта, должны быть представлены заказчику одновременно с контрактом, подписанным участником закупки, с которым заключается контракт.</w:t>
            </w:r>
          </w:p>
          <w:p w:rsidR="00737344" w:rsidRDefault="008A04B9">
            <w:pPr>
              <w:pBdr>
                <w:top w:val="nil"/>
                <w:left w:val="nil"/>
                <w:bottom w:val="nil"/>
                <w:right w:val="nil"/>
                <w:between w:val="nil"/>
              </w:pBdr>
              <w:jc w:val="both"/>
              <w:rPr>
                <w:color w:val="000000"/>
                <w:sz w:val="24"/>
                <w:szCs w:val="24"/>
              </w:rPr>
            </w:pPr>
            <w:r>
              <w:rPr>
                <w:color w:val="000000"/>
                <w:sz w:val="24"/>
                <w:szCs w:val="24"/>
              </w:rPr>
              <w:t xml:space="preserve">2.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освобождается от предоставления обеспечения исполнения контракта, в том числе с учетом положений статьи 37 Закона о контрактной системе,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w:t>
            </w:r>
            <w:r>
              <w:rPr>
                <w:sz w:val="24"/>
                <w:szCs w:val="24"/>
              </w:rPr>
              <w:t>предоставляется</w:t>
            </w:r>
            <w:r>
              <w:rPr>
                <w:color w:val="000000"/>
                <w:sz w:val="24"/>
                <w:szCs w:val="24"/>
              </w:rPr>
              <w:t xml:space="preserve">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tc>
      </w:tr>
      <w:tr w:rsidR="00737344"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20.</w:t>
            </w:r>
          </w:p>
        </w:tc>
        <w:tc>
          <w:tcPr>
            <w:tcW w:w="93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Обеспечение гарантийных обязательств</w:t>
            </w:r>
          </w:p>
        </w:tc>
      </w:tr>
      <w:tr w:rsidR="00737344"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20.1.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Размер обеспечения гарантийных обязательств</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50065B" w:rsidP="00BC5F09">
            <w:pPr>
              <w:jc w:val="both"/>
              <w:rPr>
                <w:color w:val="000000"/>
                <w:sz w:val="24"/>
                <w:szCs w:val="24"/>
              </w:rPr>
            </w:pPr>
            <w:r>
              <w:rPr>
                <w:color w:val="000000"/>
                <w:sz w:val="24"/>
                <w:szCs w:val="24"/>
              </w:rPr>
              <w:t xml:space="preserve">Обеспечение гарантийных обязательств </w:t>
            </w:r>
            <w:r w:rsidRPr="00713443">
              <w:rPr>
                <w:b/>
                <w:bCs/>
                <w:i/>
                <w:color w:val="000000"/>
                <w:sz w:val="24"/>
                <w:szCs w:val="24"/>
                <w:u w:val="single"/>
              </w:rPr>
              <w:t>не установлено.</w:t>
            </w:r>
          </w:p>
        </w:tc>
      </w:tr>
      <w:tr w:rsidR="00737344"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lastRenderedPageBreak/>
              <w:t>20.2.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Порядок предоставления обеспечения гарантийных обязательств</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50065B" w:rsidP="00217996">
            <w:pPr>
              <w:jc w:val="both"/>
              <w:rPr>
                <w:color w:val="000000"/>
                <w:sz w:val="24"/>
                <w:szCs w:val="24"/>
              </w:rPr>
            </w:pPr>
            <w:r>
              <w:rPr>
                <w:color w:val="000000"/>
                <w:sz w:val="24"/>
                <w:szCs w:val="24"/>
              </w:rPr>
              <w:t>Не установлено.</w:t>
            </w:r>
          </w:p>
        </w:tc>
      </w:tr>
      <w:tr w:rsidR="00737344"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20.3.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Требования к обеспечению гарантийных обязательств</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50065B">
            <w:pPr>
              <w:pBdr>
                <w:top w:val="nil"/>
                <w:left w:val="nil"/>
                <w:bottom w:val="nil"/>
                <w:right w:val="nil"/>
                <w:between w:val="nil"/>
              </w:pBdr>
              <w:jc w:val="both"/>
              <w:rPr>
                <w:color w:val="000000"/>
                <w:sz w:val="24"/>
                <w:szCs w:val="24"/>
              </w:rPr>
            </w:pPr>
            <w:r>
              <w:rPr>
                <w:color w:val="000000"/>
                <w:sz w:val="24"/>
                <w:szCs w:val="24"/>
              </w:rPr>
              <w:t>Не установлено.</w:t>
            </w:r>
          </w:p>
        </w:tc>
      </w:tr>
      <w:tr w:rsidR="00737344"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21.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344" w:rsidRDefault="00763EC6">
            <w:pPr>
              <w:pBdr>
                <w:top w:val="nil"/>
                <w:left w:val="nil"/>
                <w:bottom w:val="nil"/>
                <w:right w:val="nil"/>
                <w:between w:val="nil"/>
              </w:pBdr>
              <w:jc w:val="both"/>
              <w:rPr>
                <w:color w:val="000000"/>
                <w:sz w:val="24"/>
                <w:szCs w:val="24"/>
              </w:rPr>
            </w:pPr>
            <w:r>
              <w:rPr>
                <w:color w:val="000000"/>
                <w:sz w:val="24"/>
                <w:szCs w:val="24"/>
              </w:rPr>
              <w:t xml:space="preserve">Информация о банковском сопровождении контракта в соответствии со </w:t>
            </w:r>
            <w:r w:rsidRPr="008C23D7">
              <w:rPr>
                <w:color w:val="000000"/>
                <w:sz w:val="24"/>
                <w:szCs w:val="24"/>
              </w:rPr>
              <w:t>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rPr>
                <w:color w:val="000000"/>
                <w:sz w:val="24"/>
                <w:szCs w:val="24"/>
              </w:rPr>
            </w:pPr>
            <w:r>
              <w:rPr>
                <w:color w:val="000000"/>
                <w:sz w:val="24"/>
                <w:szCs w:val="24"/>
              </w:rPr>
              <w:t>Не установлено</w:t>
            </w:r>
          </w:p>
        </w:tc>
      </w:tr>
      <w:tr w:rsidR="00737344"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22.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ind w:left="75" w:right="75"/>
              <w:jc w:val="both"/>
              <w:rPr>
                <w:color w:val="000000"/>
                <w:sz w:val="24"/>
                <w:szCs w:val="24"/>
              </w:rPr>
            </w:pPr>
            <w:r>
              <w:rPr>
                <w:color w:val="000000"/>
                <w:sz w:val="24"/>
                <w:szCs w:val="24"/>
              </w:rPr>
              <w:t>Не предусмотрено</w:t>
            </w:r>
          </w:p>
        </w:tc>
      </w:tr>
      <w:tr w:rsidR="00737344"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23.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Информация о возможности одностороннего отказа от исполнения контракта в соответствии со статьей 95 Закона о контрактной системе</w:t>
            </w:r>
          </w:p>
          <w:p w:rsidR="00737344" w:rsidRDefault="00737344">
            <w:pPr>
              <w:pBdr>
                <w:top w:val="nil"/>
                <w:left w:val="nil"/>
                <w:bottom w:val="nil"/>
                <w:right w:val="nil"/>
                <w:between w:val="nil"/>
              </w:pBdr>
              <w:jc w:val="both"/>
              <w:rPr>
                <w:color w:val="000000"/>
                <w:sz w:val="24"/>
                <w:szCs w:val="24"/>
              </w:rPr>
            </w:pP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37344" w:rsidRDefault="008A04B9">
            <w:pPr>
              <w:pBdr>
                <w:top w:val="nil"/>
                <w:left w:val="nil"/>
                <w:bottom w:val="nil"/>
                <w:right w:val="nil"/>
                <w:between w:val="nil"/>
              </w:pBdr>
              <w:jc w:val="both"/>
              <w:rPr>
                <w:color w:val="000000"/>
                <w:sz w:val="24"/>
                <w:szCs w:val="24"/>
              </w:rPr>
            </w:pPr>
            <w:r>
              <w:rPr>
                <w:color w:val="000000"/>
                <w:sz w:val="24"/>
                <w:szCs w:val="24"/>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tc>
      </w:tr>
      <w:tr w:rsidR="00737344"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24.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Дата и время окончания срока подачи заявок на участие в закупке</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rsidP="00B235F4">
            <w:pPr>
              <w:pBdr>
                <w:top w:val="nil"/>
                <w:left w:val="nil"/>
                <w:bottom w:val="nil"/>
                <w:right w:val="nil"/>
                <w:between w:val="nil"/>
              </w:pBdr>
              <w:ind w:right="75"/>
              <w:jc w:val="both"/>
              <w:rPr>
                <w:color w:val="000000"/>
                <w:sz w:val="24"/>
                <w:szCs w:val="24"/>
              </w:rPr>
            </w:pPr>
            <w:r w:rsidRPr="00BC4E29">
              <w:rPr>
                <w:color w:val="000000"/>
                <w:sz w:val="24"/>
                <w:szCs w:val="24"/>
                <w:highlight w:val="yellow"/>
              </w:rPr>
              <w:t>10-00 (время местное) «</w:t>
            </w:r>
            <w:r w:rsidR="00996A11">
              <w:rPr>
                <w:color w:val="000000"/>
                <w:sz w:val="24"/>
                <w:szCs w:val="24"/>
                <w:highlight w:val="yellow"/>
              </w:rPr>
              <w:t>07</w:t>
            </w:r>
            <w:r w:rsidRPr="00BC4E29">
              <w:rPr>
                <w:color w:val="000000"/>
                <w:sz w:val="24"/>
                <w:szCs w:val="24"/>
                <w:highlight w:val="yellow"/>
              </w:rPr>
              <w:t xml:space="preserve">» </w:t>
            </w:r>
            <w:r w:rsidR="00996A11">
              <w:rPr>
                <w:color w:val="000000"/>
                <w:sz w:val="24"/>
                <w:szCs w:val="24"/>
                <w:highlight w:val="yellow"/>
              </w:rPr>
              <w:t>июня</w:t>
            </w:r>
            <w:r w:rsidRPr="00BC4E29">
              <w:rPr>
                <w:color w:val="000000"/>
                <w:sz w:val="24"/>
                <w:szCs w:val="24"/>
                <w:highlight w:val="yellow"/>
              </w:rPr>
              <w:t xml:space="preserve"> 2022 г.</w:t>
            </w:r>
          </w:p>
        </w:tc>
      </w:tr>
      <w:tr w:rsidR="00737344"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25.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Дата проведения процедуры подачи предложений о цене контракта либо о сумме цен единиц товара, работы, услуги</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C4E29" w:rsidRDefault="000D272E">
            <w:pPr>
              <w:pBdr>
                <w:top w:val="nil"/>
                <w:left w:val="nil"/>
                <w:bottom w:val="nil"/>
                <w:right w:val="nil"/>
                <w:between w:val="nil"/>
              </w:pBdr>
              <w:ind w:right="75"/>
              <w:jc w:val="both"/>
              <w:rPr>
                <w:color w:val="000000"/>
                <w:sz w:val="24"/>
                <w:szCs w:val="24"/>
              </w:rPr>
            </w:pPr>
            <w:r w:rsidRPr="00BC4E29">
              <w:rPr>
                <w:color w:val="000000"/>
                <w:sz w:val="24"/>
                <w:szCs w:val="24"/>
                <w:highlight w:val="yellow"/>
              </w:rPr>
              <w:t>«</w:t>
            </w:r>
            <w:r w:rsidR="00996A11">
              <w:rPr>
                <w:color w:val="000000"/>
                <w:sz w:val="24"/>
                <w:szCs w:val="24"/>
                <w:highlight w:val="yellow"/>
              </w:rPr>
              <w:t>07</w:t>
            </w:r>
            <w:r w:rsidRPr="00BC4E29">
              <w:rPr>
                <w:color w:val="000000"/>
                <w:sz w:val="24"/>
                <w:szCs w:val="24"/>
                <w:highlight w:val="yellow"/>
              </w:rPr>
              <w:t xml:space="preserve">» </w:t>
            </w:r>
            <w:r w:rsidR="00996A11">
              <w:rPr>
                <w:color w:val="000000"/>
                <w:sz w:val="24"/>
                <w:szCs w:val="24"/>
                <w:highlight w:val="yellow"/>
              </w:rPr>
              <w:t>июня</w:t>
            </w:r>
            <w:r w:rsidRPr="00BC4E29">
              <w:rPr>
                <w:color w:val="000000"/>
                <w:sz w:val="24"/>
                <w:szCs w:val="24"/>
                <w:highlight w:val="yellow"/>
              </w:rPr>
              <w:t xml:space="preserve"> 2022 г.</w:t>
            </w:r>
          </w:p>
          <w:p w:rsidR="000D272E" w:rsidRDefault="000D272E">
            <w:pPr>
              <w:pBdr>
                <w:top w:val="nil"/>
                <w:left w:val="nil"/>
                <w:bottom w:val="nil"/>
                <w:right w:val="nil"/>
                <w:between w:val="nil"/>
              </w:pBdr>
              <w:ind w:right="75"/>
              <w:jc w:val="both"/>
              <w:rPr>
                <w:color w:val="000000"/>
                <w:sz w:val="24"/>
                <w:szCs w:val="24"/>
              </w:rPr>
            </w:pPr>
          </w:p>
          <w:p w:rsidR="00737344" w:rsidRDefault="008A04B9">
            <w:pPr>
              <w:pBdr>
                <w:top w:val="nil"/>
                <w:left w:val="nil"/>
                <w:bottom w:val="nil"/>
                <w:right w:val="nil"/>
                <w:between w:val="nil"/>
              </w:pBdr>
              <w:ind w:right="75"/>
              <w:jc w:val="both"/>
              <w:rPr>
                <w:color w:val="000000"/>
                <w:sz w:val="24"/>
                <w:szCs w:val="24"/>
              </w:rPr>
            </w:pPr>
            <w:r>
              <w:rPr>
                <w:i/>
                <w:color w:val="000000"/>
                <w:sz w:val="24"/>
                <w:szCs w:val="24"/>
              </w:rPr>
              <w:t>процедура начинается через два часа с момента окончания срока подачи заявок на участие в закупке</w:t>
            </w:r>
          </w:p>
        </w:tc>
      </w:tr>
      <w:tr w:rsidR="00737344"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color w:val="000000"/>
                <w:sz w:val="24"/>
                <w:szCs w:val="24"/>
              </w:rPr>
              <w:t>26.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pBdr>
                <w:top w:val="nil"/>
                <w:left w:val="nil"/>
                <w:bottom w:val="nil"/>
                <w:right w:val="nil"/>
                <w:between w:val="nil"/>
              </w:pBdr>
              <w:jc w:val="both"/>
              <w:rPr>
                <w:color w:val="000000"/>
                <w:sz w:val="24"/>
                <w:szCs w:val="24"/>
              </w:rPr>
            </w:pPr>
            <w:r>
              <w:rPr>
                <w:color w:val="000000"/>
                <w:sz w:val="24"/>
                <w:szCs w:val="24"/>
              </w:rPr>
              <w:t>Дата подведения итогов определения поставщика (подрядчика, исполнителя)</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C27A74" w:rsidP="00B235F4">
            <w:pPr>
              <w:pBdr>
                <w:top w:val="nil"/>
                <w:left w:val="nil"/>
                <w:bottom w:val="nil"/>
                <w:right w:val="nil"/>
                <w:between w:val="nil"/>
              </w:pBdr>
              <w:ind w:right="75"/>
              <w:jc w:val="both"/>
              <w:rPr>
                <w:color w:val="000000"/>
                <w:sz w:val="24"/>
                <w:szCs w:val="24"/>
              </w:rPr>
            </w:pPr>
            <w:r w:rsidRPr="00BC4E29">
              <w:rPr>
                <w:color w:val="000000"/>
                <w:sz w:val="24"/>
                <w:szCs w:val="24"/>
                <w:highlight w:val="yellow"/>
              </w:rPr>
              <w:t>«</w:t>
            </w:r>
            <w:r w:rsidR="00996A11">
              <w:rPr>
                <w:color w:val="000000"/>
                <w:sz w:val="24"/>
                <w:szCs w:val="24"/>
                <w:highlight w:val="yellow"/>
              </w:rPr>
              <w:t>09</w:t>
            </w:r>
            <w:r w:rsidRPr="00BC4E29">
              <w:rPr>
                <w:color w:val="000000"/>
                <w:sz w:val="24"/>
                <w:szCs w:val="24"/>
                <w:highlight w:val="yellow"/>
              </w:rPr>
              <w:t xml:space="preserve">» </w:t>
            </w:r>
            <w:r w:rsidR="00996A11">
              <w:rPr>
                <w:color w:val="000000"/>
                <w:sz w:val="24"/>
                <w:szCs w:val="24"/>
                <w:highlight w:val="yellow"/>
              </w:rPr>
              <w:t>июня</w:t>
            </w:r>
            <w:r w:rsidRPr="00BC4E29">
              <w:rPr>
                <w:color w:val="000000"/>
                <w:sz w:val="24"/>
                <w:szCs w:val="24"/>
                <w:highlight w:val="yellow"/>
              </w:rPr>
              <w:t xml:space="preserve"> 2022 г.</w:t>
            </w:r>
          </w:p>
        </w:tc>
      </w:tr>
      <w:tr w:rsidR="00737344" w:rsidTr="007C080A">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37344" w:rsidRDefault="008A04B9">
            <w:pPr>
              <w:pBdr>
                <w:top w:val="nil"/>
                <w:left w:val="nil"/>
                <w:bottom w:val="nil"/>
                <w:right w:val="nil"/>
                <w:between w:val="nil"/>
              </w:pBdr>
              <w:jc w:val="center"/>
              <w:rPr>
                <w:color w:val="000000"/>
                <w:sz w:val="24"/>
                <w:szCs w:val="24"/>
              </w:rPr>
            </w:pPr>
            <w:r>
              <w:rPr>
                <w:sz w:val="24"/>
                <w:szCs w:val="24"/>
              </w:rPr>
              <w:t>27.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ind w:right="-3"/>
              <w:jc w:val="both"/>
              <w:rPr>
                <w:sz w:val="24"/>
                <w:szCs w:val="24"/>
              </w:rPr>
            </w:pPr>
            <w:r>
              <w:rPr>
                <w:sz w:val="24"/>
                <w:szCs w:val="24"/>
              </w:rPr>
              <w:t>Приложениями к настоящему извещению являются следующие электронные документы</w:t>
            </w:r>
          </w:p>
          <w:p w:rsidR="00737344" w:rsidRDefault="00737344">
            <w:pPr>
              <w:pBdr>
                <w:top w:val="nil"/>
                <w:left w:val="nil"/>
                <w:bottom w:val="nil"/>
                <w:right w:val="nil"/>
                <w:between w:val="nil"/>
              </w:pBdr>
              <w:jc w:val="both"/>
              <w:rPr>
                <w:sz w:val="24"/>
                <w:szCs w:val="24"/>
              </w:rPr>
            </w:pP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344" w:rsidRDefault="008A04B9">
            <w:pPr>
              <w:ind w:right="-7"/>
              <w:jc w:val="both"/>
              <w:rPr>
                <w:sz w:val="24"/>
                <w:szCs w:val="24"/>
              </w:rPr>
            </w:pPr>
            <w:r w:rsidRPr="00FF120A">
              <w:rPr>
                <w:b/>
                <w:sz w:val="24"/>
                <w:szCs w:val="24"/>
              </w:rPr>
              <w:lastRenderedPageBreak/>
              <w:t>Приложение 1.</w:t>
            </w:r>
            <w:r>
              <w:rPr>
                <w:sz w:val="24"/>
                <w:szCs w:val="24"/>
              </w:rPr>
              <w:t xml:space="preserve"> Описание объекта закупки в соответствии со статьей 33 Закона о контрактной системе.</w:t>
            </w:r>
          </w:p>
          <w:p w:rsidR="00737344" w:rsidRDefault="008A04B9">
            <w:pPr>
              <w:ind w:right="-7"/>
              <w:jc w:val="both"/>
              <w:rPr>
                <w:sz w:val="24"/>
                <w:szCs w:val="24"/>
              </w:rPr>
            </w:pPr>
            <w:r w:rsidRPr="00FF120A">
              <w:rPr>
                <w:b/>
                <w:sz w:val="24"/>
                <w:szCs w:val="24"/>
              </w:rPr>
              <w:lastRenderedPageBreak/>
              <w:t>Приложение 2.</w:t>
            </w:r>
            <w:r>
              <w:rPr>
                <w:sz w:val="24"/>
                <w:szCs w:val="24"/>
              </w:rPr>
              <w:t xml:space="preserve"> Обоснование начальной (максимальной) цены контракта.</w:t>
            </w:r>
          </w:p>
          <w:p w:rsidR="00737344" w:rsidRDefault="008A04B9">
            <w:pPr>
              <w:ind w:right="-7"/>
              <w:jc w:val="both"/>
              <w:rPr>
                <w:sz w:val="24"/>
                <w:szCs w:val="24"/>
              </w:rPr>
            </w:pPr>
            <w:r w:rsidRPr="00FF120A">
              <w:rPr>
                <w:b/>
                <w:sz w:val="24"/>
                <w:szCs w:val="24"/>
              </w:rPr>
              <w:t>Приложение 3.</w:t>
            </w:r>
            <w:r>
              <w:rPr>
                <w:sz w:val="24"/>
                <w:szCs w:val="24"/>
              </w:rPr>
              <w:t xml:space="preserve"> Требования к содержанию, составу заявки на участие в закупке в соответствии с Законом о контрактной системе и инструкция по ее заполнению.</w:t>
            </w:r>
          </w:p>
          <w:p w:rsidR="00737344" w:rsidRPr="00663F6C" w:rsidRDefault="008A04B9" w:rsidP="00663F6C">
            <w:pPr>
              <w:ind w:right="-7"/>
              <w:jc w:val="both"/>
              <w:rPr>
                <w:sz w:val="24"/>
                <w:szCs w:val="24"/>
              </w:rPr>
            </w:pPr>
            <w:r w:rsidRPr="00FF120A">
              <w:rPr>
                <w:b/>
                <w:sz w:val="24"/>
                <w:szCs w:val="24"/>
              </w:rPr>
              <w:t>Приложение 4.</w:t>
            </w:r>
            <w:r>
              <w:rPr>
                <w:sz w:val="24"/>
                <w:szCs w:val="24"/>
              </w:rPr>
              <w:t xml:space="preserve"> Проект контракта.</w:t>
            </w:r>
          </w:p>
        </w:tc>
      </w:tr>
    </w:tbl>
    <w:p w:rsidR="00737344" w:rsidRDefault="00737344">
      <w:pPr>
        <w:pBdr>
          <w:top w:val="nil"/>
          <w:left w:val="nil"/>
          <w:bottom w:val="nil"/>
          <w:right w:val="nil"/>
          <w:between w:val="nil"/>
        </w:pBdr>
        <w:jc w:val="both"/>
        <w:rPr>
          <w:color w:val="000000"/>
          <w:sz w:val="24"/>
          <w:szCs w:val="24"/>
        </w:rPr>
      </w:pPr>
    </w:p>
    <w:sectPr w:rsidR="00737344" w:rsidSect="007C080A">
      <w:pgSz w:w="11907" w:h="16839"/>
      <w:pgMar w:top="1134" w:right="851"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ndale Sans UI;Times New Roman">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8036C"/>
    <w:multiLevelType w:val="hybridMultilevel"/>
    <w:tmpl w:val="3D7AEB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44"/>
    <w:rsid w:val="0000358B"/>
    <w:rsid w:val="000116CD"/>
    <w:rsid w:val="00024040"/>
    <w:rsid w:val="0002532B"/>
    <w:rsid w:val="000437BF"/>
    <w:rsid w:val="00051BA2"/>
    <w:rsid w:val="00053E9A"/>
    <w:rsid w:val="00070DBA"/>
    <w:rsid w:val="00076B4B"/>
    <w:rsid w:val="00076DFA"/>
    <w:rsid w:val="00083D53"/>
    <w:rsid w:val="00084252"/>
    <w:rsid w:val="0008630F"/>
    <w:rsid w:val="000A0666"/>
    <w:rsid w:val="000A4B13"/>
    <w:rsid w:val="000C6886"/>
    <w:rsid w:val="000D272E"/>
    <w:rsid w:val="000E0F33"/>
    <w:rsid w:val="00131DDA"/>
    <w:rsid w:val="00171356"/>
    <w:rsid w:val="001A2AFC"/>
    <w:rsid w:val="001B2476"/>
    <w:rsid w:val="001B4C81"/>
    <w:rsid w:val="001C0035"/>
    <w:rsid w:val="001E6442"/>
    <w:rsid w:val="001F23BB"/>
    <w:rsid w:val="00217996"/>
    <w:rsid w:val="00227490"/>
    <w:rsid w:val="00242AD1"/>
    <w:rsid w:val="002605CF"/>
    <w:rsid w:val="00261B70"/>
    <w:rsid w:val="002669F3"/>
    <w:rsid w:val="00296310"/>
    <w:rsid w:val="002C1303"/>
    <w:rsid w:val="002C7F13"/>
    <w:rsid w:val="002D1B11"/>
    <w:rsid w:val="003016B5"/>
    <w:rsid w:val="003125AD"/>
    <w:rsid w:val="003141B2"/>
    <w:rsid w:val="0031721A"/>
    <w:rsid w:val="00334B3E"/>
    <w:rsid w:val="0033669E"/>
    <w:rsid w:val="00394656"/>
    <w:rsid w:val="003A0AAA"/>
    <w:rsid w:val="003A5710"/>
    <w:rsid w:val="003C3250"/>
    <w:rsid w:val="003E5DDA"/>
    <w:rsid w:val="0041780B"/>
    <w:rsid w:val="00427342"/>
    <w:rsid w:val="004472F5"/>
    <w:rsid w:val="00461E56"/>
    <w:rsid w:val="004960D4"/>
    <w:rsid w:val="004B430A"/>
    <w:rsid w:val="004D03F7"/>
    <w:rsid w:val="0050065B"/>
    <w:rsid w:val="00514687"/>
    <w:rsid w:val="005157D4"/>
    <w:rsid w:val="00531E77"/>
    <w:rsid w:val="0056471B"/>
    <w:rsid w:val="00573489"/>
    <w:rsid w:val="005815CF"/>
    <w:rsid w:val="00582EDD"/>
    <w:rsid w:val="0059362A"/>
    <w:rsid w:val="005C57F9"/>
    <w:rsid w:val="005D36C4"/>
    <w:rsid w:val="005E03A9"/>
    <w:rsid w:val="00613BCC"/>
    <w:rsid w:val="00617F2B"/>
    <w:rsid w:val="0062458D"/>
    <w:rsid w:val="00646198"/>
    <w:rsid w:val="006471F2"/>
    <w:rsid w:val="00647330"/>
    <w:rsid w:val="006479A5"/>
    <w:rsid w:val="0065649F"/>
    <w:rsid w:val="006575C2"/>
    <w:rsid w:val="00663F6C"/>
    <w:rsid w:val="00671568"/>
    <w:rsid w:val="0067606E"/>
    <w:rsid w:val="006D13B6"/>
    <w:rsid w:val="00724C62"/>
    <w:rsid w:val="00737344"/>
    <w:rsid w:val="007501A9"/>
    <w:rsid w:val="00756977"/>
    <w:rsid w:val="00763EC6"/>
    <w:rsid w:val="00775EE0"/>
    <w:rsid w:val="00775F7F"/>
    <w:rsid w:val="00797A0E"/>
    <w:rsid w:val="007C050B"/>
    <w:rsid w:val="007C080A"/>
    <w:rsid w:val="007F106A"/>
    <w:rsid w:val="00814A3F"/>
    <w:rsid w:val="008251EC"/>
    <w:rsid w:val="008315D7"/>
    <w:rsid w:val="00852746"/>
    <w:rsid w:val="0086709D"/>
    <w:rsid w:val="008A04B9"/>
    <w:rsid w:val="008A7CA5"/>
    <w:rsid w:val="008C04EC"/>
    <w:rsid w:val="008C23D7"/>
    <w:rsid w:val="008E641C"/>
    <w:rsid w:val="00903741"/>
    <w:rsid w:val="00915E9F"/>
    <w:rsid w:val="00950410"/>
    <w:rsid w:val="00955288"/>
    <w:rsid w:val="00961E03"/>
    <w:rsid w:val="009669DC"/>
    <w:rsid w:val="00967886"/>
    <w:rsid w:val="009948AD"/>
    <w:rsid w:val="00996A11"/>
    <w:rsid w:val="00997371"/>
    <w:rsid w:val="009B5A23"/>
    <w:rsid w:val="009C3A4B"/>
    <w:rsid w:val="009D1E34"/>
    <w:rsid w:val="009D39A1"/>
    <w:rsid w:val="009E58BA"/>
    <w:rsid w:val="00A13762"/>
    <w:rsid w:val="00A22CDF"/>
    <w:rsid w:val="00A904EA"/>
    <w:rsid w:val="00A91512"/>
    <w:rsid w:val="00AC7642"/>
    <w:rsid w:val="00AD1467"/>
    <w:rsid w:val="00AD347F"/>
    <w:rsid w:val="00AD658A"/>
    <w:rsid w:val="00AE626F"/>
    <w:rsid w:val="00B04324"/>
    <w:rsid w:val="00B235F4"/>
    <w:rsid w:val="00B25243"/>
    <w:rsid w:val="00B344CE"/>
    <w:rsid w:val="00B3676B"/>
    <w:rsid w:val="00B463AF"/>
    <w:rsid w:val="00B626EE"/>
    <w:rsid w:val="00B8615F"/>
    <w:rsid w:val="00BC14B7"/>
    <w:rsid w:val="00BC4486"/>
    <w:rsid w:val="00BC4E29"/>
    <w:rsid w:val="00BC5F09"/>
    <w:rsid w:val="00BD64A7"/>
    <w:rsid w:val="00C115CC"/>
    <w:rsid w:val="00C27A74"/>
    <w:rsid w:val="00C36D5E"/>
    <w:rsid w:val="00C46F8B"/>
    <w:rsid w:val="00C65E7D"/>
    <w:rsid w:val="00C82C50"/>
    <w:rsid w:val="00C9319C"/>
    <w:rsid w:val="00CB34B1"/>
    <w:rsid w:val="00CE1F74"/>
    <w:rsid w:val="00D043C9"/>
    <w:rsid w:val="00D15FB7"/>
    <w:rsid w:val="00D36C87"/>
    <w:rsid w:val="00D5711B"/>
    <w:rsid w:val="00D96149"/>
    <w:rsid w:val="00E1698E"/>
    <w:rsid w:val="00E23B77"/>
    <w:rsid w:val="00E509BC"/>
    <w:rsid w:val="00E52827"/>
    <w:rsid w:val="00E81D67"/>
    <w:rsid w:val="00EB2A10"/>
    <w:rsid w:val="00F0029B"/>
    <w:rsid w:val="00F00399"/>
    <w:rsid w:val="00F15859"/>
    <w:rsid w:val="00F34FC6"/>
    <w:rsid w:val="00F4407D"/>
    <w:rsid w:val="00F716D5"/>
    <w:rsid w:val="00F74D95"/>
    <w:rsid w:val="00F90C12"/>
    <w:rsid w:val="00F926AD"/>
    <w:rsid w:val="00F96D9E"/>
    <w:rsid w:val="00FE1823"/>
    <w:rsid w:val="00FE3092"/>
    <w:rsid w:val="00FE71C0"/>
    <w:rsid w:val="00FF1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D6739E-B372-412A-B13D-792AED95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paragraph" w:styleId="a7">
    <w:name w:val="annotation text"/>
    <w:basedOn w:val="a"/>
    <w:link w:val="a8"/>
    <w:uiPriority w:val="99"/>
    <w:semiHidden/>
    <w:unhideWhenUsed/>
  </w:style>
  <w:style w:type="character" w:customStyle="1" w:styleId="a8">
    <w:name w:val="Текст примечания Знак"/>
    <w:basedOn w:val="a0"/>
    <w:link w:val="a7"/>
    <w:uiPriority w:val="99"/>
    <w:semiHidden/>
  </w:style>
  <w:style w:type="character" w:styleId="a9">
    <w:name w:val="annotation reference"/>
    <w:basedOn w:val="a0"/>
    <w:uiPriority w:val="99"/>
    <w:semiHidden/>
    <w:unhideWhenUsed/>
    <w:rPr>
      <w:sz w:val="16"/>
      <w:szCs w:val="16"/>
    </w:rPr>
  </w:style>
  <w:style w:type="paragraph" w:styleId="aa">
    <w:name w:val="Balloon Text"/>
    <w:basedOn w:val="a"/>
    <w:link w:val="ab"/>
    <w:uiPriority w:val="99"/>
    <w:semiHidden/>
    <w:unhideWhenUsed/>
    <w:rsid w:val="007C080A"/>
    <w:rPr>
      <w:rFonts w:ascii="Tahoma" w:hAnsi="Tahoma" w:cs="Tahoma"/>
      <w:sz w:val="16"/>
      <w:szCs w:val="16"/>
    </w:rPr>
  </w:style>
  <w:style w:type="character" w:customStyle="1" w:styleId="ab">
    <w:name w:val="Текст выноски Знак"/>
    <w:basedOn w:val="a0"/>
    <w:link w:val="aa"/>
    <w:uiPriority w:val="99"/>
    <w:semiHidden/>
    <w:rsid w:val="007C080A"/>
    <w:rPr>
      <w:rFonts w:ascii="Tahoma" w:hAnsi="Tahoma" w:cs="Tahoma"/>
      <w:sz w:val="16"/>
      <w:szCs w:val="16"/>
    </w:rPr>
  </w:style>
  <w:style w:type="character" w:styleId="ac">
    <w:name w:val="Hyperlink"/>
    <w:basedOn w:val="a0"/>
    <w:uiPriority w:val="99"/>
    <w:unhideWhenUsed/>
    <w:rsid w:val="00242AD1"/>
    <w:rPr>
      <w:color w:val="0000FF" w:themeColor="hyperlink"/>
      <w:u w:val="single"/>
    </w:rPr>
  </w:style>
  <w:style w:type="character" w:customStyle="1" w:styleId="display-string">
    <w:name w:val="display-string"/>
    <w:basedOn w:val="a0"/>
    <w:rsid w:val="00F34FC6"/>
  </w:style>
  <w:style w:type="paragraph" w:styleId="ad">
    <w:name w:val="Normal (Web)"/>
    <w:basedOn w:val="a"/>
    <w:uiPriority w:val="99"/>
    <w:semiHidden/>
    <w:unhideWhenUsed/>
    <w:rsid w:val="00F34FC6"/>
    <w:pPr>
      <w:spacing w:before="100" w:beforeAutospacing="1" w:after="100" w:afterAutospacing="1"/>
    </w:pPr>
    <w:rPr>
      <w:sz w:val="24"/>
      <w:szCs w:val="24"/>
    </w:rPr>
  </w:style>
  <w:style w:type="paragraph" w:styleId="ae">
    <w:name w:val="List Paragraph"/>
    <w:basedOn w:val="a"/>
    <w:uiPriority w:val="34"/>
    <w:qFormat/>
    <w:rsid w:val="000E0F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65192">
      <w:bodyDiv w:val="1"/>
      <w:marLeft w:val="0"/>
      <w:marRight w:val="0"/>
      <w:marTop w:val="0"/>
      <w:marBottom w:val="0"/>
      <w:divBdr>
        <w:top w:val="none" w:sz="0" w:space="0" w:color="auto"/>
        <w:left w:val="none" w:sz="0" w:space="0" w:color="auto"/>
        <w:bottom w:val="none" w:sz="0" w:space="0" w:color="auto"/>
        <w:right w:val="none" w:sz="0" w:space="0" w:color="auto"/>
      </w:divBdr>
    </w:div>
    <w:div w:id="713501797">
      <w:bodyDiv w:val="1"/>
      <w:marLeft w:val="0"/>
      <w:marRight w:val="0"/>
      <w:marTop w:val="0"/>
      <w:marBottom w:val="0"/>
      <w:divBdr>
        <w:top w:val="none" w:sz="0" w:space="0" w:color="auto"/>
        <w:left w:val="none" w:sz="0" w:space="0" w:color="auto"/>
        <w:bottom w:val="none" w:sz="0" w:space="0" w:color="auto"/>
        <w:right w:val="none" w:sz="0" w:space="0" w:color="auto"/>
      </w:divBdr>
    </w:div>
    <w:div w:id="716776239">
      <w:bodyDiv w:val="1"/>
      <w:marLeft w:val="0"/>
      <w:marRight w:val="0"/>
      <w:marTop w:val="0"/>
      <w:marBottom w:val="0"/>
      <w:divBdr>
        <w:top w:val="none" w:sz="0" w:space="0" w:color="auto"/>
        <w:left w:val="none" w:sz="0" w:space="0" w:color="auto"/>
        <w:bottom w:val="none" w:sz="0" w:space="0" w:color="auto"/>
        <w:right w:val="none" w:sz="0" w:space="0" w:color="auto"/>
      </w:divBdr>
    </w:div>
    <w:div w:id="752512249">
      <w:bodyDiv w:val="1"/>
      <w:marLeft w:val="0"/>
      <w:marRight w:val="0"/>
      <w:marTop w:val="0"/>
      <w:marBottom w:val="0"/>
      <w:divBdr>
        <w:top w:val="none" w:sz="0" w:space="0" w:color="auto"/>
        <w:left w:val="none" w:sz="0" w:space="0" w:color="auto"/>
        <w:bottom w:val="none" w:sz="0" w:space="0" w:color="auto"/>
        <w:right w:val="none" w:sz="0" w:space="0" w:color="auto"/>
      </w:divBdr>
    </w:div>
    <w:div w:id="1013647381">
      <w:bodyDiv w:val="1"/>
      <w:marLeft w:val="0"/>
      <w:marRight w:val="0"/>
      <w:marTop w:val="0"/>
      <w:marBottom w:val="0"/>
      <w:divBdr>
        <w:top w:val="none" w:sz="0" w:space="0" w:color="auto"/>
        <w:left w:val="none" w:sz="0" w:space="0" w:color="auto"/>
        <w:bottom w:val="none" w:sz="0" w:space="0" w:color="auto"/>
        <w:right w:val="none" w:sz="0" w:space="0" w:color="auto"/>
      </w:divBdr>
    </w:div>
    <w:div w:id="1131435134">
      <w:bodyDiv w:val="1"/>
      <w:marLeft w:val="0"/>
      <w:marRight w:val="0"/>
      <w:marTop w:val="0"/>
      <w:marBottom w:val="0"/>
      <w:divBdr>
        <w:top w:val="none" w:sz="0" w:space="0" w:color="auto"/>
        <w:left w:val="none" w:sz="0" w:space="0" w:color="auto"/>
        <w:bottom w:val="none" w:sz="0" w:space="0" w:color="auto"/>
        <w:right w:val="none" w:sz="0" w:space="0" w:color="auto"/>
      </w:divBdr>
    </w:div>
    <w:div w:id="1170605216">
      <w:bodyDiv w:val="1"/>
      <w:marLeft w:val="0"/>
      <w:marRight w:val="0"/>
      <w:marTop w:val="0"/>
      <w:marBottom w:val="0"/>
      <w:divBdr>
        <w:top w:val="none" w:sz="0" w:space="0" w:color="auto"/>
        <w:left w:val="none" w:sz="0" w:space="0" w:color="auto"/>
        <w:bottom w:val="none" w:sz="0" w:space="0" w:color="auto"/>
        <w:right w:val="none" w:sz="0" w:space="0" w:color="auto"/>
      </w:divBdr>
    </w:div>
    <w:div w:id="1305045369">
      <w:bodyDiv w:val="1"/>
      <w:marLeft w:val="0"/>
      <w:marRight w:val="0"/>
      <w:marTop w:val="0"/>
      <w:marBottom w:val="0"/>
      <w:divBdr>
        <w:top w:val="none" w:sz="0" w:space="0" w:color="auto"/>
        <w:left w:val="none" w:sz="0" w:space="0" w:color="auto"/>
        <w:bottom w:val="none" w:sz="0" w:space="0" w:color="auto"/>
        <w:right w:val="none" w:sz="0" w:space="0" w:color="auto"/>
      </w:divBdr>
    </w:div>
    <w:div w:id="1367296827">
      <w:bodyDiv w:val="1"/>
      <w:marLeft w:val="0"/>
      <w:marRight w:val="0"/>
      <w:marTop w:val="0"/>
      <w:marBottom w:val="0"/>
      <w:divBdr>
        <w:top w:val="none" w:sz="0" w:space="0" w:color="auto"/>
        <w:left w:val="none" w:sz="0" w:space="0" w:color="auto"/>
        <w:bottom w:val="none" w:sz="0" w:space="0" w:color="auto"/>
        <w:right w:val="none" w:sz="0" w:space="0" w:color="auto"/>
      </w:divBdr>
    </w:div>
    <w:div w:id="1467309540">
      <w:bodyDiv w:val="1"/>
      <w:marLeft w:val="0"/>
      <w:marRight w:val="0"/>
      <w:marTop w:val="0"/>
      <w:marBottom w:val="0"/>
      <w:divBdr>
        <w:top w:val="none" w:sz="0" w:space="0" w:color="auto"/>
        <w:left w:val="none" w:sz="0" w:space="0" w:color="auto"/>
        <w:bottom w:val="none" w:sz="0" w:space="0" w:color="auto"/>
        <w:right w:val="none" w:sz="0" w:space="0" w:color="auto"/>
      </w:divBdr>
    </w:div>
    <w:div w:id="1468427467">
      <w:bodyDiv w:val="1"/>
      <w:marLeft w:val="0"/>
      <w:marRight w:val="0"/>
      <w:marTop w:val="0"/>
      <w:marBottom w:val="0"/>
      <w:divBdr>
        <w:top w:val="none" w:sz="0" w:space="0" w:color="auto"/>
        <w:left w:val="none" w:sz="0" w:space="0" w:color="auto"/>
        <w:bottom w:val="none" w:sz="0" w:space="0" w:color="auto"/>
        <w:right w:val="none" w:sz="0" w:space="0" w:color="auto"/>
      </w:divBdr>
    </w:div>
    <w:div w:id="1508642484">
      <w:bodyDiv w:val="1"/>
      <w:marLeft w:val="0"/>
      <w:marRight w:val="0"/>
      <w:marTop w:val="0"/>
      <w:marBottom w:val="0"/>
      <w:divBdr>
        <w:top w:val="none" w:sz="0" w:space="0" w:color="auto"/>
        <w:left w:val="none" w:sz="0" w:space="0" w:color="auto"/>
        <w:bottom w:val="none" w:sz="0" w:space="0" w:color="auto"/>
        <w:right w:val="none" w:sz="0" w:space="0" w:color="auto"/>
      </w:divBdr>
    </w:div>
    <w:div w:id="1568761112">
      <w:bodyDiv w:val="1"/>
      <w:marLeft w:val="0"/>
      <w:marRight w:val="0"/>
      <w:marTop w:val="0"/>
      <w:marBottom w:val="0"/>
      <w:divBdr>
        <w:top w:val="none" w:sz="0" w:space="0" w:color="auto"/>
        <w:left w:val="none" w:sz="0" w:space="0" w:color="auto"/>
        <w:bottom w:val="none" w:sz="0" w:space="0" w:color="auto"/>
        <w:right w:val="none" w:sz="0" w:space="0" w:color="auto"/>
      </w:divBdr>
    </w:div>
    <w:div w:id="1617131189">
      <w:bodyDiv w:val="1"/>
      <w:marLeft w:val="0"/>
      <w:marRight w:val="0"/>
      <w:marTop w:val="0"/>
      <w:marBottom w:val="0"/>
      <w:divBdr>
        <w:top w:val="none" w:sz="0" w:space="0" w:color="auto"/>
        <w:left w:val="none" w:sz="0" w:space="0" w:color="auto"/>
        <w:bottom w:val="none" w:sz="0" w:space="0" w:color="auto"/>
        <w:right w:val="none" w:sz="0" w:space="0" w:color="auto"/>
      </w:divBdr>
    </w:div>
    <w:div w:id="1836873953">
      <w:bodyDiv w:val="1"/>
      <w:marLeft w:val="0"/>
      <w:marRight w:val="0"/>
      <w:marTop w:val="0"/>
      <w:marBottom w:val="0"/>
      <w:divBdr>
        <w:top w:val="none" w:sz="0" w:space="0" w:color="auto"/>
        <w:left w:val="none" w:sz="0" w:space="0" w:color="auto"/>
        <w:bottom w:val="none" w:sz="0" w:space="0" w:color="auto"/>
        <w:right w:val="none" w:sz="0" w:space="0" w:color="auto"/>
      </w:divBdr>
    </w:div>
    <w:div w:id="1842621776">
      <w:bodyDiv w:val="1"/>
      <w:marLeft w:val="0"/>
      <w:marRight w:val="0"/>
      <w:marTop w:val="0"/>
      <w:marBottom w:val="0"/>
      <w:divBdr>
        <w:top w:val="none" w:sz="0" w:space="0" w:color="auto"/>
        <w:left w:val="none" w:sz="0" w:space="0" w:color="auto"/>
        <w:bottom w:val="none" w:sz="0" w:space="0" w:color="auto"/>
        <w:right w:val="none" w:sz="0" w:space="0" w:color="auto"/>
      </w:divBdr>
    </w:div>
    <w:div w:id="1854681488">
      <w:bodyDiv w:val="1"/>
      <w:marLeft w:val="0"/>
      <w:marRight w:val="0"/>
      <w:marTop w:val="0"/>
      <w:marBottom w:val="0"/>
      <w:divBdr>
        <w:top w:val="none" w:sz="0" w:space="0" w:color="auto"/>
        <w:left w:val="none" w:sz="0" w:space="0" w:color="auto"/>
        <w:bottom w:val="none" w:sz="0" w:space="0" w:color="auto"/>
        <w:right w:val="none" w:sz="0" w:space="0" w:color="auto"/>
      </w:divBdr>
    </w:div>
    <w:div w:id="1944805818">
      <w:bodyDiv w:val="1"/>
      <w:marLeft w:val="0"/>
      <w:marRight w:val="0"/>
      <w:marTop w:val="0"/>
      <w:marBottom w:val="0"/>
      <w:divBdr>
        <w:top w:val="none" w:sz="0" w:space="0" w:color="auto"/>
        <w:left w:val="none" w:sz="0" w:space="0" w:color="auto"/>
        <w:bottom w:val="none" w:sz="0" w:space="0" w:color="auto"/>
        <w:right w:val="none" w:sz="0" w:space="0" w:color="auto"/>
      </w:divBdr>
    </w:div>
    <w:div w:id="2032946376">
      <w:bodyDiv w:val="1"/>
      <w:marLeft w:val="0"/>
      <w:marRight w:val="0"/>
      <w:marTop w:val="0"/>
      <w:marBottom w:val="0"/>
      <w:divBdr>
        <w:top w:val="none" w:sz="0" w:space="0" w:color="auto"/>
        <w:left w:val="none" w:sz="0" w:space="0" w:color="auto"/>
        <w:bottom w:val="none" w:sz="0" w:space="0" w:color="auto"/>
        <w:right w:val="none" w:sz="0" w:space="0" w:color="auto"/>
      </w:divBdr>
    </w:div>
    <w:div w:id="2074154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48120&amp;date=15.10.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epz/orderplan/pg2020/position-info.html?revision-id=7783027&amp;position-number=202201503000071001000001" TargetMode="External"/><Relationship Id="rId5" Type="http://schemas.openxmlformats.org/officeDocument/2006/relationships/hyperlink" Target="http://192.168.1.17:8000/CRM/ContractorLegal/Details/6713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2833</Words>
  <Characters>16150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2024-10-29T13:07:00Z</dcterms:created>
  <dcterms:modified xsi:type="dcterms:W3CDTF">2024-10-29T13:07:00Z</dcterms:modified>
</cp:coreProperties>
</file>